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-225551</wp:posOffset>
            </wp:positionH>
            <wp:positionV relativeFrom="paragraph">
              <wp:posOffset>-237742</wp:posOffset>
            </wp:positionV>
            <wp:extent cx="10205693" cy="7010878"/>
            <wp:effectExtent b="0" l="0" r="0" t="0"/>
            <wp:wrapSquare wrapText="bothSides" distB="0" distT="0" distL="0" distR="0"/>
            <wp:docPr id="83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05693" cy="70108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-546099</wp:posOffset>
                </wp:positionH>
                <wp:positionV relativeFrom="paragraph">
                  <wp:posOffset>0</wp:posOffset>
                </wp:positionV>
                <wp:extent cx="15649575" cy="2178685"/>
                <wp:effectExtent b="0" l="0" r="0" t="0"/>
                <wp:wrapNone/>
                <wp:docPr id="7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0" y="2695420"/>
                          <a:ext cx="10692000" cy="2169160"/>
                        </a:xfrm>
                        <a:custGeom>
                          <a:rect b="b" l="l" r="r" t="t"/>
                          <a:pathLst>
                            <a:path extrusionOk="0" h="2169160" w="15640050">
                              <a:moveTo>
                                <a:pt x="0" y="0"/>
                              </a:moveTo>
                              <a:lnTo>
                                <a:pt x="0" y="2169160"/>
                              </a:lnTo>
                              <a:lnTo>
                                <a:pt x="15640050" y="2169160"/>
                              </a:lnTo>
                              <a:lnTo>
                                <a:pt x="1564005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74"/>
                                <w:vertAlign w:val="baseline"/>
                              </w:rPr>
                              <w:t xml:space="preserve">Unit of inquiry planner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7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ffed9f"/>
                                <w:sz w:val="30"/>
                                <w:vertAlign w:val="baseline"/>
                              </w:rPr>
                              <w:t xml:space="preserve">(Primary years)</w:t>
                            </w:r>
                          </w:p>
                        </w:txbxContent>
                      </wps:txbx>
                      <wps:bodyPr anchorCtr="0" anchor="t" bIns="45700" lIns="88900" spcFirstLastPara="1" rIns="8890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-546099</wp:posOffset>
                </wp:positionH>
                <wp:positionV relativeFrom="paragraph">
                  <wp:posOffset>0</wp:posOffset>
                </wp:positionV>
                <wp:extent cx="15649575" cy="2178685"/>
                <wp:effectExtent b="0" l="0" r="0" t="0"/>
                <wp:wrapNone/>
                <wp:docPr id="77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9575" cy="2178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9677400</wp:posOffset>
                </wp:positionH>
                <wp:positionV relativeFrom="paragraph">
                  <wp:posOffset>9626600</wp:posOffset>
                </wp:positionV>
                <wp:extent cx="5176520" cy="523240"/>
                <wp:effectExtent b="0" l="0" r="0" t="0"/>
                <wp:wrapNone/>
                <wp:docPr id="7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762503" y="3980343"/>
                          <a:ext cx="5166995" cy="513715"/>
                        </a:xfrm>
                        <a:custGeom>
                          <a:rect b="b" l="l" r="r" t="t"/>
                          <a:pathLst>
                            <a:path extrusionOk="0" h="513715" w="5166995">
                              <a:moveTo>
                                <a:pt x="0" y="0"/>
                              </a:moveTo>
                              <a:lnTo>
                                <a:pt x="0" y="513715"/>
                              </a:lnTo>
                              <a:lnTo>
                                <a:pt x="5166995" y="513715"/>
                              </a:lnTo>
                              <a:lnTo>
                                <a:pt x="516699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© International Baccalaureate Organization 2019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International Baccalaureate® | Baccalauréat International® | BachilleratoInternacional®</w:t>
                            </w:r>
                          </w:p>
                        </w:txbxContent>
                      </wps:txbx>
                      <wps:bodyPr anchorCtr="0" anchor="t" bIns="45700" lIns="88900" spcFirstLastPara="1" rIns="8890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9677400</wp:posOffset>
                </wp:positionH>
                <wp:positionV relativeFrom="paragraph">
                  <wp:posOffset>9626600</wp:posOffset>
                </wp:positionV>
                <wp:extent cx="5176520" cy="523240"/>
                <wp:effectExtent b="0" l="0" r="0" t="0"/>
                <wp:wrapNone/>
                <wp:docPr id="76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6520" cy="523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76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0"/>
        </w:rPr>
        <w:t xml:space="preserve">OVERVIEW</w:t>
      </w:r>
    </w:p>
    <w:tbl>
      <w:tblPr>
        <w:tblStyle w:val="Table1"/>
        <w:tblW w:w="1556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ffffff" w:space="0" w:sz="36" w:val="single"/>
          <w:insideV w:color="ffffff" w:space="0" w:sz="36" w:val="single"/>
        </w:tblBorders>
        <w:tblLayout w:type="fixed"/>
        <w:tblLook w:val="0400"/>
      </w:tblPr>
      <w:tblGrid>
        <w:gridCol w:w="1822"/>
        <w:gridCol w:w="1927"/>
        <w:gridCol w:w="4166"/>
        <w:gridCol w:w="7653"/>
        <w:tblGridChange w:id="0">
          <w:tblGrid>
            <w:gridCol w:w="1822"/>
            <w:gridCol w:w="1927"/>
            <w:gridCol w:w="4166"/>
            <w:gridCol w:w="7653"/>
          </w:tblGrid>
        </w:tblGridChange>
      </w:tblGrid>
      <w:tr>
        <w:tc>
          <w:tcPr>
            <w:tcBorders>
              <w:top w:color="000000" w:space="0" w:sz="0" w:val="nil"/>
              <w:bottom w:color="ffffff" w:space="0" w:sz="12" w:val="single"/>
              <w:right w:color="ffffff" w:space="0" w:sz="12" w:val="single"/>
            </w:tcBorders>
            <w:shd w:fill="f2f2f2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Grade/Year level: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12" w:val="single"/>
              <w:bottom w:color="ffffff" w:space="0" w:sz="12" w:val="single"/>
            </w:tcBorders>
            <w:shd w:fill="f2f2f2" w:val="clear"/>
          </w:tcPr>
          <w:p w:rsidR="00000000" w:rsidDel="00000000" w:rsidP="00000000" w:rsidRDefault="00000000" w:rsidRPr="00000000" w14:paraId="00000005">
            <w:pPr>
              <w:spacing w:line="288" w:lineRule="auto"/>
              <w:rPr>
                <w:b w:val="1"/>
                <w:color w:val="191919"/>
              </w:rPr>
            </w:pPr>
            <w:r w:rsidDel="00000000" w:rsidR="00000000" w:rsidRPr="00000000">
              <w:rPr>
                <w:b w:val="1"/>
                <w:color w:val="191919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color w:val="191919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color w:val="191919"/>
                <w:rtl w:val="0"/>
              </w:rPr>
              <w:t xml:space="preserve">/2019</w:t>
            </w:r>
          </w:p>
        </w:tc>
        <w:tc>
          <w:tcPr>
            <w:tcBorders>
              <w:top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Collaborative teaching team: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18" w:val="single"/>
              <w:bottom w:color="ffffff" w:space="0" w:sz="18" w:val="single"/>
            </w:tcBorders>
            <w:shd w:fill="f2f2f2" w:val="clear"/>
          </w:tcPr>
          <w:p w:rsidR="00000000" w:rsidDel="00000000" w:rsidP="00000000" w:rsidRDefault="00000000" w:rsidRPr="00000000" w14:paraId="00000007">
            <w:pPr>
              <w:spacing w:line="288" w:lineRule="auto"/>
              <w:rPr>
                <w:b w:val="1"/>
                <w:color w:val="191919"/>
              </w:rPr>
            </w:pPr>
            <w:r w:rsidDel="00000000" w:rsidR="00000000" w:rsidRPr="00000000">
              <w:rPr>
                <w:b w:val="1"/>
                <w:color w:val="191919"/>
                <w:rtl w:val="0"/>
              </w:rPr>
              <w:t xml:space="preserve">Taufik, Desy, Syams, Atik</w:t>
            </w:r>
          </w:p>
        </w:tc>
      </w:tr>
      <w:tr>
        <w:tc>
          <w:tcPr>
            <w:tcBorders>
              <w:top w:color="ffffff" w:space="0" w:sz="12" w:val="single"/>
              <w:bottom w:color="000000" w:space="0" w:sz="0" w:val="nil"/>
              <w:right w:color="ffffff" w:space="0" w:sz="12" w:val="single"/>
            </w:tcBorders>
            <w:shd w:fill="f2f2f2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Date: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09">
            <w:pPr>
              <w:spacing w:line="288" w:lineRule="auto"/>
              <w:rPr>
                <w:b w:val="1"/>
                <w:color w:val="191919"/>
              </w:rPr>
            </w:pPr>
            <w:r w:rsidDel="00000000" w:rsidR="00000000" w:rsidRPr="00000000">
              <w:rPr>
                <w:b w:val="1"/>
                <w:color w:val="191919"/>
                <w:rtl w:val="0"/>
              </w:rPr>
              <w:t xml:space="preserve">2 sept-18 Oct</w:t>
            </w:r>
          </w:p>
          <w:p w:rsidR="00000000" w:rsidDel="00000000" w:rsidP="00000000" w:rsidRDefault="00000000" w:rsidRPr="00000000" w14:paraId="0000000A">
            <w:pPr>
              <w:spacing w:line="288" w:lineRule="auto"/>
              <w:rPr>
                <w:b w:val="1"/>
                <w:color w:val="191919"/>
              </w:rPr>
            </w:pPr>
            <w:r w:rsidDel="00000000" w:rsidR="00000000" w:rsidRPr="00000000">
              <w:rPr>
                <w:b w:val="1"/>
                <w:color w:val="191919"/>
                <w:rtl w:val="0"/>
              </w:rPr>
              <w:t xml:space="preserve">2019</w:t>
            </w:r>
          </w:p>
        </w:tc>
        <w:tc>
          <w:tcPr>
            <w:tcBorders>
              <w:top w:color="ffffff" w:space="0" w:sz="18" w:val="single"/>
              <w:bottom w:color="000000" w:space="0" w:sz="0" w:val="nil"/>
              <w:right w:color="ffffff" w:space="0" w:sz="18" w:val="single"/>
            </w:tcBorders>
            <w:shd w:fill="f2f2f2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Timeline: 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(continued investigation, revisiting once, or numerous times, discrete beginning and ending, investigating in parallel with others)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0C">
            <w:pPr>
              <w:spacing w:line="288" w:lineRule="auto"/>
              <w:rPr>
                <w:b w:val="1"/>
                <w:color w:val="1919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0"/>
        </w:tabs>
        <w:spacing w:after="0" w:before="0" w:line="288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568.0" w:type="dxa"/>
        <w:jc w:val="left"/>
        <w:tblInd w:w="0.0" w:type="dxa"/>
        <w:tblBorders>
          <w:top w:color="a3d3fd" w:space="0" w:sz="18" w:val="single"/>
          <w:left w:color="a3d3fd" w:space="0" w:sz="18" w:val="single"/>
          <w:bottom w:color="a3d3fd" w:space="0" w:sz="18" w:val="single"/>
          <w:right w:color="a3d3fd" w:space="0" w:sz="18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568"/>
        <w:tblGridChange w:id="0">
          <w:tblGrid>
            <w:gridCol w:w="15568"/>
          </w:tblGrid>
        </w:tblGridChange>
      </w:tblGrid>
      <w:tr>
        <w:tc>
          <w:tcPr>
            <w:shd w:fill="a3d3fd" w:val="clear"/>
          </w:tcPr>
          <w:p w:rsidR="00000000" w:rsidDel="00000000" w:rsidP="00000000" w:rsidRDefault="00000000" w:rsidRPr="00000000" w14:paraId="0000000E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01752" cy="301752"/>
                  <wp:effectExtent b="0" l="0" r="0" t="0"/>
                  <wp:docPr id="8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3017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Transdisciplinary theme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(Type Transdisciplinary theme here.)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WHERE WE ARE IN PLACE AND TIME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An inquiry into orientation in place and time; personal histories; homes and journeys; </w:t>
            </w:r>
            <w:r w:rsidDel="00000000" w:rsidR="00000000" w:rsidRPr="00000000">
              <w:rPr>
                <w:highlight w:val="yellow"/>
                <w:rtl w:val="0"/>
              </w:rPr>
              <w:t xml:space="preserve">the discoveries, explorations</w:t>
            </w:r>
            <w:r w:rsidDel="00000000" w:rsidR="00000000" w:rsidRPr="00000000">
              <w:rPr>
                <w:rtl w:val="0"/>
              </w:rPr>
              <w:t xml:space="preserve"> and migrations of humankind; and the relationships between and the interconnectedness of individuals and civilizations, from local and global perspectives.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(Inkuiri untuk orientasi mengenai tempat dan waktu; sejarah pribadi; rumah dan perjalanan; </w:t>
            </w:r>
            <w:r w:rsidDel="00000000" w:rsidR="00000000" w:rsidRPr="00000000">
              <w:rPr>
                <w:highlight w:val="yellow"/>
                <w:rtl w:val="0"/>
              </w:rPr>
              <w:t xml:space="preserve">penemuan, eksplorasi</w:t>
            </w:r>
            <w:r w:rsidDel="00000000" w:rsidR="00000000" w:rsidRPr="00000000">
              <w:rPr>
                <w:rtl w:val="0"/>
              </w:rPr>
              <w:t xml:space="preserve"> dan migrasi manusia; hubungan antara, dan keterkaitan individu, dan peradaban dari perspektif lokal dan global)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568.0" w:type="dxa"/>
        <w:jc w:val="left"/>
        <w:tblInd w:w="0.0" w:type="dxa"/>
        <w:tblBorders>
          <w:top w:color="a3d3fd" w:space="0" w:sz="18" w:val="single"/>
          <w:left w:color="a3d3fd" w:space="0" w:sz="18" w:val="single"/>
          <w:bottom w:color="a3d3fd" w:space="0" w:sz="18" w:val="single"/>
          <w:right w:color="a3d3fd" w:space="0" w:sz="18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568"/>
        <w:tblGridChange w:id="0">
          <w:tblGrid>
            <w:gridCol w:w="15568"/>
          </w:tblGrid>
        </w:tblGridChange>
      </w:tblGrid>
      <w:tr>
        <w:tc>
          <w:tcPr>
            <w:shd w:fill="a3d3fd" w:val="clear"/>
            <w:vAlign w:val="center"/>
          </w:tcPr>
          <w:p w:rsidR="00000000" w:rsidDel="00000000" w:rsidP="00000000" w:rsidRDefault="00000000" w:rsidRPr="00000000" w14:paraId="00000016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92608" cy="301752"/>
                  <wp:effectExtent b="0" l="0" r="0" t="0"/>
                  <wp:docPr id="84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3017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Central idea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(Type Central idea here.)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EXPLORATION LEADS TO DESCOVERIES OPPORTUNITIES AND NEW UNDERSTANDING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Eksplorasi yang mengarah pada penemuan, peluang, dan pemahaman baru</w:t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568.0" w:type="dxa"/>
        <w:jc w:val="left"/>
        <w:tblInd w:w="0.0" w:type="dxa"/>
        <w:tblBorders>
          <w:top w:color="a3d3fd" w:space="0" w:sz="18" w:val="single"/>
          <w:left w:color="a3d3fd" w:space="0" w:sz="18" w:val="single"/>
          <w:bottom w:color="a3d3fd" w:space="0" w:sz="18" w:val="single"/>
          <w:right w:color="a3d3fd" w:space="0" w:sz="18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568"/>
        <w:tblGridChange w:id="0">
          <w:tblGrid>
            <w:gridCol w:w="15568"/>
          </w:tblGrid>
        </w:tblGridChange>
      </w:tblGrid>
      <w:tr>
        <w:tc>
          <w:tcPr>
            <w:shd w:fill="a3d3fd" w:val="clear"/>
            <w:vAlign w:val="center"/>
          </w:tcPr>
          <w:p w:rsidR="00000000" w:rsidDel="00000000" w:rsidP="00000000" w:rsidRDefault="00000000" w:rsidRPr="00000000" w14:paraId="0000001A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92608" cy="301752"/>
                  <wp:effectExtent b="0" l="0" r="0" t="0"/>
                  <wp:docPr id="87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3017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Lines of inquiry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(Type Lines of inquiries here.)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4" w:right="0" w:hanging="234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Reasons for exploration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4" w:right="0" w:hanging="234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exploration have taken place offer time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4" w:right="0" w:hanging="234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concequenses of exploration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4" w:right="0" w:hanging="234"/>
              <w:jc w:val="left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Alasan-alasan untuk bereksplorasi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4" w:right="0" w:hanging="234"/>
              <w:jc w:val="left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Bagaimana caranya eksplorasi berlangsung dan memerlukan waktu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4" w:right="0" w:hanging="234"/>
              <w:jc w:val="left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Akibat bereksplorasi</w:t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510.0" w:type="dxa"/>
        <w:jc w:val="left"/>
        <w:tblInd w:w="0.0" w:type="dxa"/>
        <w:tblBorders>
          <w:top w:color="a3d3fd" w:space="0" w:sz="18" w:val="single"/>
          <w:left w:color="a3d3fd" w:space="0" w:sz="18" w:val="single"/>
          <w:bottom w:color="a3d3fd" w:space="0" w:sz="18" w:val="single"/>
          <w:right w:color="a3d3fd" w:space="0" w:sz="18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104"/>
        <w:gridCol w:w="5219"/>
        <w:gridCol w:w="5187"/>
        <w:tblGridChange w:id="0">
          <w:tblGrid>
            <w:gridCol w:w="5104"/>
            <w:gridCol w:w="5219"/>
            <w:gridCol w:w="5187"/>
          </w:tblGrid>
        </w:tblGridChange>
      </w:tblGrid>
      <w:tr>
        <w:tc>
          <w:tcPr>
            <w:tcBorders>
              <w:top w:color="ffffff" w:space="0" w:sz="18" w:val="single"/>
              <w:bottom w:color="000000" w:space="0" w:sz="0" w:val="nil"/>
              <w:right w:color="ffffff" w:space="0" w:sz="18" w:val="single"/>
            </w:tcBorders>
            <w:shd w:fill="a3d3fd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01752" cy="301752"/>
                  <wp:effectExtent b="0" l="0" r="0" t="0"/>
                  <wp:docPr id="86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3017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Key concepts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000000" w:space="0" w:sz="0" w:val="nil"/>
              <w:right w:color="ffffff" w:space="0" w:sz="18" w:val="single"/>
            </w:tcBorders>
            <w:shd w:fill="a3d3fd" w:val="clear"/>
            <w:vAlign w:val="center"/>
          </w:tcPr>
          <w:p w:rsidR="00000000" w:rsidDel="00000000" w:rsidP="00000000" w:rsidRDefault="00000000" w:rsidRPr="00000000" w14:paraId="00000024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92608" cy="301752"/>
                  <wp:effectExtent b="0" l="0" r="0" t="0"/>
                  <wp:docPr id="89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3017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Related concepts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000000" w:space="0" w:sz="0" w:val="nil"/>
            </w:tcBorders>
            <w:shd w:fill="a3d3fd" w:val="clear"/>
            <w:vAlign w:val="center"/>
          </w:tcPr>
          <w:p w:rsidR="00000000" w:rsidDel="00000000" w:rsidP="00000000" w:rsidRDefault="00000000" w:rsidRPr="00000000" w14:paraId="00000025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92608" cy="292608"/>
                  <wp:effectExtent b="0" l="0" r="0" t="0"/>
                  <wp:docPr id="88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2926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Learner profile attributes </w:t>
            </w:r>
          </w:p>
        </w:tc>
      </w:tr>
      <w:tr>
        <w:tc>
          <w:tcPr>
            <w:tcBorders>
              <w:top w:color="000000" w:space="0" w:sz="0" w:val="nil"/>
              <w:bottom w:color="a3d3fd" w:space="0" w:sz="18" w:val="single"/>
              <w:right w:color="a3d3fd" w:space="0" w:sz="18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Caustion, Perspective, Change</w:t>
            </w:r>
          </w:p>
        </w:tc>
        <w:tc>
          <w:tcPr>
            <w:tcBorders>
              <w:top w:color="000000" w:space="0" w:sz="0" w:val="nil"/>
              <w:left w:color="a3d3fd" w:space="0" w:sz="18" w:val="single"/>
              <w:bottom w:color="a3d3fd" w:space="0" w:sz="18" w:val="single"/>
              <w:right w:color="a3d3fd" w:space="0" w:sz="18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Consequences, Oppinion, Transformation</w:t>
            </w:r>
          </w:p>
        </w:tc>
        <w:tc>
          <w:tcPr>
            <w:tcBorders>
              <w:top w:color="000000" w:space="0" w:sz="0" w:val="nil"/>
              <w:left w:color="a3d3fd" w:space="0" w:sz="18" w:val="single"/>
              <w:bottom w:color="a3d3fd" w:space="0" w:sz="18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Inquiry, Communicator</w:t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568.0" w:type="dxa"/>
        <w:jc w:val="left"/>
        <w:tblInd w:w="0.0" w:type="dxa"/>
        <w:tblBorders>
          <w:top w:color="a3d3fd" w:space="0" w:sz="18" w:val="single"/>
          <w:left w:color="a3d3fd" w:space="0" w:sz="18" w:val="single"/>
          <w:bottom w:color="a3d3fd" w:space="0" w:sz="18" w:val="single"/>
          <w:right w:color="a3d3fd" w:space="0" w:sz="18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568"/>
        <w:tblGridChange w:id="0">
          <w:tblGrid>
            <w:gridCol w:w="15568"/>
          </w:tblGrid>
        </w:tblGridChange>
      </w:tblGrid>
      <w:tr>
        <w:tc>
          <w:tcPr>
            <w:shd w:fill="a3d3fd" w:val="clear"/>
          </w:tcPr>
          <w:p w:rsidR="00000000" w:rsidDel="00000000" w:rsidP="00000000" w:rsidRDefault="00000000" w:rsidRPr="00000000" w14:paraId="0000002A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92608" cy="292608"/>
                  <wp:effectExtent b="0" l="0" r="0" t="0"/>
                  <wp:docPr id="91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2926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Approaches to learning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(Type ATL/ skills we use here.)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spacing w:line="288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RESEARCH SKILLS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6430.0" w:type="dxa"/>
        <w:jc w:val="left"/>
        <w:tblInd w:w="-409.0" w:type="dxa"/>
        <w:tblBorders>
          <w:top w:color="a3d3fd" w:space="0" w:sz="18" w:val="single"/>
          <w:left w:color="a3d3fd" w:space="0" w:sz="18" w:val="single"/>
          <w:bottom w:color="a3d3fd" w:space="0" w:sz="18" w:val="single"/>
          <w:right w:color="a3d3fd" w:space="0" w:sz="18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6430"/>
        <w:tblGridChange w:id="0">
          <w:tblGrid>
            <w:gridCol w:w="16430"/>
          </w:tblGrid>
        </w:tblGridChange>
      </w:tblGrid>
      <w:tr>
        <w:tc>
          <w:tcPr>
            <w:shd w:fill="a3d3fd" w:val="clear"/>
          </w:tcPr>
          <w:p w:rsidR="00000000" w:rsidDel="00000000" w:rsidP="00000000" w:rsidRDefault="00000000" w:rsidRPr="00000000" w14:paraId="0000002D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01752" cy="301752"/>
                  <wp:effectExtent b="0" l="0" r="0" t="0"/>
                  <wp:docPr id="90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3017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Action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(Type Actions that we expect from students here.)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Students Always Explor to get new knowledge</w:t>
            </w:r>
          </w:p>
        </w:tc>
      </w:tr>
    </w:tbl>
    <w:p w:rsidR="00000000" w:rsidDel="00000000" w:rsidP="00000000" w:rsidRDefault="00000000" w:rsidRPr="00000000" w14:paraId="0000002F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76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0"/>
        </w:rPr>
        <w:t xml:space="preserve">REFLECTING AND PLANNING</w:t>
      </w:r>
    </w:p>
    <w:tbl>
      <w:tblPr>
        <w:tblStyle w:val="Table8"/>
        <w:tblW w:w="15568.0" w:type="dxa"/>
        <w:jc w:val="left"/>
        <w:tblInd w:w="0.0" w:type="dxa"/>
        <w:tblBorders>
          <w:top w:color="a3d3fd" w:space="0" w:sz="18" w:val="single"/>
          <w:left w:color="a3d3fd" w:space="0" w:sz="18" w:val="single"/>
          <w:bottom w:color="a3d3fd" w:space="0" w:sz="18" w:val="single"/>
          <w:right w:color="a3d3fd" w:space="0" w:sz="18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568"/>
        <w:tblGridChange w:id="0">
          <w:tblGrid>
            <w:gridCol w:w="15568"/>
          </w:tblGrid>
        </w:tblGridChange>
      </w:tblGrid>
      <w:tr>
        <w:tc>
          <w:tcPr>
            <w:shd w:fill="a3d3fd" w:val="clear"/>
          </w:tcPr>
          <w:p w:rsidR="00000000" w:rsidDel="00000000" w:rsidP="00000000" w:rsidRDefault="00000000" w:rsidRPr="00000000" w14:paraId="00000030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92608" cy="301752"/>
                  <wp:effectExtent b="0" l="0" r="0" t="0"/>
                  <wp:docPr id="94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3017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Initial reflections –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isikanrefleksiawalterkait central idea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Kemungkinan siswa sudah mengetahui eksplorasi tapi saya rasa kurang begitu dalam, karena sebelumnya sudah pernah ada materi eksplorasi pustaka</w:t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5568.0" w:type="dxa"/>
        <w:jc w:val="left"/>
        <w:tblInd w:w="0.0" w:type="dxa"/>
        <w:tblBorders>
          <w:top w:color="a3d3fd" w:space="0" w:sz="18" w:val="single"/>
          <w:left w:color="a3d3fd" w:space="0" w:sz="18" w:val="single"/>
          <w:bottom w:color="a3d3fd" w:space="0" w:sz="18" w:val="single"/>
          <w:right w:color="a3d3fd" w:space="0" w:sz="18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568"/>
        <w:tblGridChange w:id="0">
          <w:tblGrid>
            <w:gridCol w:w="15568"/>
          </w:tblGrid>
        </w:tblGridChange>
      </w:tblGrid>
      <w:tr>
        <w:tc>
          <w:tcPr>
            <w:shd w:fill="a3d3fd" w:val="clear"/>
          </w:tcPr>
          <w:p w:rsidR="00000000" w:rsidDel="00000000" w:rsidP="00000000" w:rsidRDefault="00000000" w:rsidRPr="00000000" w14:paraId="00000033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92608" cy="301752"/>
                  <wp:effectExtent b="0" l="0" r="0" t="0"/>
                  <wp:docPr id="92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3017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Prior learning -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isikanpembelajaranawalterkait central idea (pre testdll)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Menggali pengetahuan awal siswa dengan menuliskan segala hal yang ada di pikiran siswa tentang eksplorasi</w:t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5568.0" w:type="dxa"/>
        <w:jc w:val="left"/>
        <w:tblInd w:w="0.0" w:type="dxa"/>
        <w:tblBorders>
          <w:top w:color="a3d3fd" w:space="0" w:sz="18" w:val="single"/>
          <w:left w:color="a3d3fd" w:space="0" w:sz="18" w:val="single"/>
          <w:bottom w:color="a3d3fd" w:space="0" w:sz="18" w:val="single"/>
          <w:right w:color="a3d3fd" w:space="0" w:sz="18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568"/>
        <w:tblGridChange w:id="0">
          <w:tblGrid>
            <w:gridCol w:w="15568"/>
          </w:tblGrid>
        </w:tblGridChange>
      </w:tblGrid>
      <w:tr>
        <w:tc>
          <w:tcPr>
            <w:shd w:fill="a3d3fd" w:val="clear"/>
          </w:tcPr>
          <w:p w:rsidR="00000000" w:rsidDel="00000000" w:rsidP="00000000" w:rsidRDefault="00000000" w:rsidRPr="00000000" w14:paraId="00000036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01752" cy="292608"/>
                  <wp:effectExtent b="0" l="0" r="0" t="0"/>
                  <wp:docPr id="93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2926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92608" cy="292608"/>
                  <wp:effectExtent b="0" l="0" r="0" t="0"/>
                  <wp:docPr id="95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2926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Connections: Transdisciplinary and past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Sumber Daya Alam dan Sumber energi</w:t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5568.0" w:type="dxa"/>
        <w:jc w:val="left"/>
        <w:tblInd w:w="0.0" w:type="dxa"/>
        <w:tblBorders>
          <w:top w:color="a3d3fd" w:space="0" w:sz="18" w:val="single"/>
          <w:left w:color="a3d3fd" w:space="0" w:sz="18" w:val="single"/>
          <w:bottom w:color="a3d3fd" w:space="0" w:sz="18" w:val="single"/>
          <w:right w:color="a3d3fd" w:space="0" w:sz="18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568"/>
        <w:tblGridChange w:id="0">
          <w:tblGrid>
            <w:gridCol w:w="15568"/>
          </w:tblGrid>
        </w:tblGridChange>
      </w:tblGrid>
      <w:tr>
        <w:tc>
          <w:tcPr>
            <w:shd w:fill="a3d3fd" w:val="clear"/>
          </w:tcPr>
          <w:p w:rsidR="00000000" w:rsidDel="00000000" w:rsidP="00000000" w:rsidRDefault="00000000" w:rsidRPr="00000000" w14:paraId="00000039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01752" cy="301752"/>
                  <wp:effectExtent b="0" l="0" r="0" t="0"/>
                  <wp:docPr id="96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3017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Learning goals and success criteria -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isikantarget pembelajarandankriteriatuntasnya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Siswa menguasai konsep eksplorasi dalam kehidupannya sehari-hari serta dalam kehidupan masyarakat luas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Siswa dapat melakukan eksplorasi sendiri untuk mendapatkan pengetahuan yang baru serta mencari peluang baru</w:t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5568.0" w:type="dxa"/>
        <w:jc w:val="left"/>
        <w:tblInd w:w="0.0" w:type="dxa"/>
        <w:tblBorders>
          <w:top w:color="a3d3fd" w:space="0" w:sz="18" w:val="single"/>
          <w:left w:color="a3d3fd" w:space="0" w:sz="18" w:val="single"/>
          <w:bottom w:color="a3d3fd" w:space="0" w:sz="18" w:val="single"/>
          <w:right w:color="a3d3fd" w:space="0" w:sz="18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568"/>
        <w:tblGridChange w:id="0">
          <w:tblGrid>
            <w:gridCol w:w="15568"/>
          </w:tblGrid>
        </w:tblGridChange>
      </w:tblGrid>
      <w:tr>
        <w:tc>
          <w:tcPr>
            <w:shd w:fill="a3d3fd" w:val="clear"/>
          </w:tcPr>
          <w:p w:rsidR="00000000" w:rsidDel="00000000" w:rsidP="00000000" w:rsidRDefault="00000000" w:rsidRPr="00000000" w14:paraId="0000003D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92608" cy="310896"/>
                  <wp:effectExtent b="0" l="0" r="0" t="0"/>
                  <wp:docPr id="97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31089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Teacher questions -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isikanpertanyaan2 guru ygmemancing inquiry siswa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Apa yang kalian ketahui tentang eksplorasi?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Pernahkah kalian melakukan eksplorasi?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Mengapa setiap orang harus melakukan eksplorasi?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Apa yang menyebabkan orang harus melakukan eksplorasi?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Apa dampak dari eksplorasi yang dilakukan manusia?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Manfaat apa yang akan diperoleh manusia setelah melakukan eksplorasi?</w:t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5568.0" w:type="dxa"/>
        <w:jc w:val="left"/>
        <w:tblInd w:w="0.0" w:type="dxa"/>
        <w:tblBorders>
          <w:top w:color="a3d3fd" w:space="0" w:sz="18" w:val="single"/>
          <w:left w:color="a3d3fd" w:space="0" w:sz="18" w:val="single"/>
          <w:bottom w:color="a3d3fd" w:space="0" w:sz="18" w:val="single"/>
          <w:right w:color="a3d3fd" w:space="0" w:sz="18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568"/>
        <w:tblGridChange w:id="0">
          <w:tblGrid>
            <w:gridCol w:w="15568"/>
          </w:tblGrid>
        </w:tblGridChange>
      </w:tblGrid>
      <w:tr>
        <w:tc>
          <w:tcPr>
            <w:shd w:fill="a3d3fd" w:val="clear"/>
          </w:tcPr>
          <w:p w:rsidR="00000000" w:rsidDel="00000000" w:rsidP="00000000" w:rsidRDefault="00000000" w:rsidRPr="00000000" w14:paraId="00000045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92608" cy="310896"/>
                  <wp:effectExtent b="0" l="0" r="0" t="0"/>
                  <wp:docPr id="98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31089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Student questions –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catat pertanyaan2 siswa selama pembelajaran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Apa yang dimaksud eksplorasi?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Usaha Apa saja yang dilakukan selama eksplorasi?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Apa yang dicari manusia sehingga harus melakukan eksplorasi sampai ke luar angkasa?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Apakah eksplorasi membutuhkan biaya?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Apakah eksperimen science merupakan salah saru bentuk eksplorasi?</w:t>
            </w:r>
          </w:p>
        </w:tc>
      </w:tr>
    </w:tbl>
    <w:p w:rsidR="00000000" w:rsidDel="00000000" w:rsidP="00000000" w:rsidRDefault="00000000" w:rsidRPr="00000000" w14:paraId="0000004B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DESIGNING AND IMPLEMENTING</w:t>
      </w:r>
    </w:p>
    <w:p w:rsidR="00000000" w:rsidDel="00000000" w:rsidP="00000000" w:rsidRDefault="00000000" w:rsidRPr="00000000" w14:paraId="0000004C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76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  <w:rtl w:val="0"/>
        </w:rPr>
        <w:t xml:space="preserve">Unit of inquiry and/or subject specific inquiry (inside/outside programme of inquiry)</w:t>
      </w:r>
    </w:p>
    <w:tbl>
      <w:tblPr>
        <w:tblStyle w:val="Table14"/>
        <w:tblW w:w="1556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ffffff" w:space="0" w:sz="24" w:val="single"/>
          <w:insideV w:color="ffffff" w:space="0" w:sz="24" w:val="single"/>
        </w:tblBorders>
        <w:tblLayout w:type="fixed"/>
        <w:tblLook w:val="0400"/>
      </w:tblPr>
      <w:tblGrid>
        <w:gridCol w:w="3302"/>
        <w:gridCol w:w="7230"/>
        <w:gridCol w:w="2753"/>
        <w:gridCol w:w="2283"/>
        <w:tblGridChange w:id="0">
          <w:tblGrid>
            <w:gridCol w:w="3302"/>
            <w:gridCol w:w="7230"/>
            <w:gridCol w:w="2753"/>
            <w:gridCol w:w="2283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4D">
            <w:pPr>
              <w:spacing w:line="288" w:lineRule="auto"/>
              <w:rPr>
                <w:b w:val="1"/>
                <w:color w:val="191919"/>
              </w:rPr>
            </w:pPr>
            <w:r w:rsidDel="00000000" w:rsidR="00000000" w:rsidRPr="00000000">
              <w:rPr>
                <w:rtl w:val="0"/>
              </w:rPr>
              <w:t xml:space="preserve">Transdisciplinary theme/Central idea: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4E">
            <w:pPr>
              <w:spacing w:line="288" w:lineRule="auto"/>
              <w:rPr>
                <w:b w:val="1"/>
                <w:color w:val="191919"/>
              </w:rPr>
            </w:pPr>
            <w:r w:rsidDel="00000000" w:rsidR="00000000" w:rsidRPr="00000000">
              <w:rPr>
                <w:b w:val="1"/>
                <w:color w:val="191919"/>
                <w:rtl w:val="0"/>
              </w:rPr>
              <w:t xml:space="preserve">WHERE WE ARE IN PLACE AND TIME</w:t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51">
            <w:pPr>
              <w:spacing w:line="288" w:lineRule="auto"/>
              <w:rPr>
                <w:b w:val="1"/>
                <w:color w:val="191919"/>
              </w:rPr>
            </w:pPr>
            <w:r w:rsidDel="00000000" w:rsidR="00000000" w:rsidRPr="00000000">
              <w:rPr>
                <w:rtl w:val="0"/>
              </w:rPr>
              <w:t xml:space="preserve">Collaborative teaching team: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2">
            <w:pPr>
              <w:spacing w:line="288" w:lineRule="auto"/>
              <w:rPr>
                <w:b w:val="1"/>
                <w:color w:val="191919"/>
              </w:rPr>
            </w:pPr>
            <w:r w:rsidDel="00000000" w:rsidR="00000000" w:rsidRPr="00000000">
              <w:rPr>
                <w:b w:val="1"/>
                <w:color w:val="191919"/>
                <w:rtl w:val="0"/>
              </w:rPr>
              <w:t xml:space="preserve">Taufik, Desy, Syams, Atik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3">
            <w:pPr>
              <w:spacing w:line="288" w:lineRule="auto"/>
              <w:rPr>
                <w:b w:val="1"/>
                <w:color w:val="191919"/>
              </w:rPr>
            </w:pPr>
            <w:r w:rsidDel="00000000" w:rsidR="00000000" w:rsidRPr="00000000">
              <w:rPr>
                <w:rtl w:val="0"/>
              </w:rPr>
              <w:t xml:space="preserve">Grade/Year level: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4">
            <w:pPr>
              <w:spacing w:line="288" w:lineRule="auto"/>
              <w:rPr>
                <w:b w:val="1"/>
                <w:color w:val="191919"/>
              </w:rPr>
            </w:pPr>
            <w:r w:rsidDel="00000000" w:rsidR="00000000" w:rsidRPr="00000000">
              <w:rPr>
                <w:rtl w:val="0"/>
              </w:rPr>
              <w:t xml:space="preserve">Date:  August, 30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, 2019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15568.0" w:type="dxa"/>
        <w:jc w:val="left"/>
        <w:tblInd w:w="0.0" w:type="dxa"/>
        <w:tblBorders>
          <w:top w:color="ffed9f" w:space="0" w:sz="18" w:val="single"/>
          <w:left w:color="ffed9f" w:space="0" w:sz="18" w:val="single"/>
          <w:bottom w:color="ffed9f" w:space="0" w:sz="18" w:val="single"/>
          <w:right w:color="ffed9f" w:space="0" w:sz="18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568"/>
        <w:tblGridChange w:id="0">
          <w:tblGrid>
            <w:gridCol w:w="15568"/>
          </w:tblGrid>
        </w:tblGridChange>
      </w:tblGrid>
      <w:tr>
        <w:tc>
          <w:tcPr>
            <w:shd w:fill="ffed9f" w:val="clear"/>
          </w:tcPr>
          <w:p w:rsidR="00000000" w:rsidDel="00000000" w:rsidP="00000000" w:rsidRDefault="00000000" w:rsidRPr="00000000" w14:paraId="00000056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29184" cy="329184"/>
                  <wp:effectExtent b="0" l="0" r="0" t="0"/>
                  <wp:docPr id="99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3291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Designing engaging learning experiences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WEEK 1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TUNNING IN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outcome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identify kinds and the purpose/reason of exploration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Student’s  Activity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Mengenal tema, unit serta central idea yang baru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Mengidentifikasi makna dari eksplorasi melalui contoh kehidupan sehari-hari diri sendiri siswa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Melihat video beberapa eksplorasi yang pernah dilakukan manusia di bumi (pertambangan) maupun luar angkasa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Menuliskan pendapat siswa tentang eksplorasi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BAHASA INDONESIA</w:t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Learning outcomes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Explain how relevant personal experiences can add illustrate a personal respone to the meaning of a selected film/movie: write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appreciate that language is not always used literally, understand use figurative language of their own culture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80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use a dictionary and</w:t>
            </w:r>
          </w:p>
          <w:p w:rsidR="00000000" w:rsidDel="00000000" w:rsidP="00000000" w:rsidRDefault="00000000" w:rsidRPr="00000000" w14:paraId="00000067">
            <w:pPr>
              <w:tabs>
                <w:tab w:val="left" w:pos="190"/>
              </w:tabs>
              <w:ind w:left="18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thesaurus to check accuracy, broaden vocabulary and enrich their writing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Student’s  Activity</w:t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Siswa melihat video tentang eksplorasi dan memberikan pendapat dan mengajukan pertanyaan tentang pengetahuan lama dan baru. Contoh tentang explorasi penemuan media-media atau alat-alat elektronik jaman dulu dan sekarang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outcome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model multiplication and division of whole numbers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Student’s  Activity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Siswa dapat memahami dan menghafal cara perkalian dan cara pembagian bilangan cacah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SOCIAL STUDIES</w:t>
            </w:r>
          </w:p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Learning outcomes: </w:t>
            </w:r>
          </w:p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Identify the reasons why people feel compelled to explore the unknown</w:t>
            </w:r>
          </w:p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Activities:</w:t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Tuning in</w:t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Mencari tahu tentang sumber daya alam yang ada di sekitar kita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JAVANESE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indikator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5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Mengartikan kata-kata sulit yang terdapat dalam geguritan lalu menjawab pertanyaan tentang isi geguritan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Student’s  Activity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5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175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Siswa berdiskusi menemukan arti kata-kata sulit yang terdapat dalam teks non sastra tentang pertemanan lalu menjawab pertanyaan.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WEEK 2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FINDING OUT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outcome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4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student will be able to identify kinds and the purpose/reason of exploration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4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examine the impact of exploration for human kind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5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Student’s  Activity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2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Siswa mencari berbagai macam contoh lain bentuk eksplorasi yang pernah dilakukan dan sedang dilakukan.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Mengidentifikasi alasan yang dilakukan manusia untuk melakukan eksplorasi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2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Mengidentifikasi manfaat eksplorasi yang mereka lakukan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2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Mengidentifikasi dampak yang muncul akibat eksplorasi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2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2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BAHASA INDONESIA </w:t>
            </w:r>
          </w:p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Learning outcomes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6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when and how to use internet and multimedia resources for research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6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Acces information from variety of texts both in print and online, for example newspaper, magazines, journals, comics, graphic, books, e-books, blogs, wikis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9"/>
              </w:numPr>
              <w:ind w:left="266" w:hanging="266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Activities:</w:t>
            </w:r>
          </w:p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Finding out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6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Mengamati gambar dari slide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6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Siswa berdiskusi menggali informasi dengan memberikan tanggapan mengenai gambar tersebut 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2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Mencari artikel atau  gambar mengenai media-media atau alat-alat teknologi yang lama dan yang baru dari internet, majalah, artikel, koran,dllSHORTING OUT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MATH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Learning outcome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5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mental and written strategies for multiplication and division.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Student’s  Activity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5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175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Siswa dapat mengerjakan perkalian cara susun pendek dan pembagian dengan pembagian cara pendek (porogapit)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SOSIAL</w:t>
            </w:r>
          </w:p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Learning outcomes: </w:t>
            </w:r>
          </w:p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Investigasi the impact of exploration on people in the pas, present and future.</w:t>
            </w:r>
          </w:p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Activities:</w:t>
            </w:r>
          </w:p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Finding out</w:t>
            </w:r>
          </w:p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Siswa mengumpulkan gambar, data, tentang sumber daya alam dari masa lalu, sekarang dan yang akan datang.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JAVANESE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indikator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5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Mengungkapkan nilai-nilai luhur dalam geguritan</w:t>
            </w:r>
          </w:p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Student’s  Activity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5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175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Siswa berdiskusi menemukan nilai-nilai luhur dalam geguritan “Kanca”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5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175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Siswa menyampaikan isi geguritan secara tertulis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WEEK 3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SORTING OUT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outcome</w:t>
            </w:r>
          </w:p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student will be able toinvestigate and explain about characteristic of force in the daily life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Student’s  Activity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Siswa memilih jenis eksplorasi yang berhubungan dengan ilmu pengetahuan alam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Mengidentifikasi gaya dalam ipa dan kehidupan sehari-hari melalui eksplorasi (eksperimen)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Membuktikan bahwa gaya memberikan  akibat pada benda yang dikenai gaya melalui eksplorasi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Mengelompokkan berbagai jenis gaya dalam IPA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Siswa memilih jenis eksplorasi yang berhubungan dengan ilmu pengetahuan alam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Mengidentifikasi sifat-sifat cahaya melalui eksplorasi  (eksperimen)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Mengidentifikasi organ indra penglihatan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Mengelompokkan berbagai peralatan optic yang berhubungan dengan cahaya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BAHASA INDONESIA</w:t>
            </w:r>
          </w:p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Learning outcomes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2" w:right="0" w:hanging="16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Identify relevant, reliableand useful information and decide on approtiate ways to use it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2" w:right="0" w:hanging="9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Prepare individually or in collaboration, visual presentations using range of media, including computer and web-based applications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36" w:right="0" w:hanging="27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Activities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6" w:right="0" w:hanging="9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Siswa berdiskusi untuk mengelompokkan informasi yang mereka cari dari internet mana media atau alat-alat yang baru dan mana yang lama 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6" w:right="0" w:hanging="9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Mempresentasikan hasil diskusi menggunakan berbagai media 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Siswa dapat memahami informasi yang mereka dapat mengenai pengetahuan lama dan pengetahuan baru  dari teks non fiksiMencari artikel atau  gambar mengenai media-media atau alat-alat teknologi yang lama dan yang baru dari internet, majalah, artikel, koran,dll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MATH 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Learning outcome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5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mental and written strategies for multiplication and division in real-life situations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Student’s  Activity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Siswa dapat menyelesaikan masalah sehari-hari yang melibatkan perkalian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SOCIAL STUDIES</w:t>
            </w:r>
          </w:p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Learning outcomes: </w:t>
            </w:r>
          </w:p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Identify the reasons why people feel compelled to explore the unknown</w:t>
            </w:r>
          </w:p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Activities:</w:t>
            </w:r>
          </w:p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b w:val="1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Pengelompokan materi tentang Sumber daya alam yang dapat diperbaharui dan sumber daya alam yang tidak dapat diperbatui.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JAVANESE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indikator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5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Cara membacaindahgeguritan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Student’s  Activity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5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175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Siswamengetahuicaramembacaindahgeguritan (puisijawa )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5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175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Siswamengetahuiisigeguritan “Negaraku”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WEEK 4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SCIENCE 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GOING FURTHER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outcome</w:t>
            </w:r>
          </w:p>
          <w:p w:rsidR="00000000" w:rsidDel="00000000" w:rsidP="00000000" w:rsidRDefault="00000000" w:rsidRPr="00000000" w14:paraId="000000E3">
            <w:pPr>
              <w:spacing w:after="1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student will be able toinvestigate and explain about characteristic of light in the daily life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Student’s  Activity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Siswa mengamati sebuah video eksplorasi, siswa menyimpulkan dengan menjelaskan alasan, manfaat, serta dampak (positif negative) pada kehidupan manusia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Learning outcome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 decimal fractions to hundredths or beyond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5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 decimal fractions to thousandths or beyond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Student’s  Activity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5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175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siswa dapat mengetahui model pecahan sampai persepuluhan dan per seratusan dengan model konkret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BAHASA INDONESIA</w:t>
            </w:r>
          </w:p>
          <w:p w:rsidR="00000000" w:rsidDel="00000000" w:rsidP="00000000" w:rsidRDefault="00000000" w:rsidRPr="00000000" w14:paraId="000000F0">
            <w:pPr>
              <w:tabs>
                <w:tab w:val="left" w:pos="0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Learning Outcomes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76" w:lineRule="auto"/>
              <w:ind w:left="162" w:right="0" w:hanging="9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view respond to and describe visual information, communicating understanding in oral, written and visual form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76" w:lineRule="auto"/>
              <w:ind w:left="162" w:right="0" w:hanging="9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Listen reflectively to stories read loud in order to identify story structures and ideas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32" w:right="0" w:hanging="23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Activities: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Going Further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2" w:right="0" w:hanging="9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Siswa melihat dua video dan membandingkan pengetahuan lama dan pengetahuan baru tentang media atau alat-alat gerak/menghasilkan cahaya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2" w:right="0" w:hanging="9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Siswa mengamati bacaan teks non fiksi tentang bersepeda efektif menghentikan kebiasaan merokok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2" w:right="0" w:hanging="9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Siswa menuliskan point-point penting tentang informasi yang mereka dapat dari teks dan video tersebut</w:t>
            </w:r>
          </w:p>
          <w:p w:rsidR="00000000" w:rsidDel="00000000" w:rsidP="00000000" w:rsidRDefault="00000000" w:rsidRPr="00000000" w14:paraId="000000F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SOCIAL STUDIES</w:t>
            </w:r>
          </w:p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Learning outcomes: </w:t>
            </w:r>
          </w:p>
          <w:p w:rsidR="00000000" w:rsidDel="00000000" w:rsidP="00000000" w:rsidRDefault="00000000" w:rsidRPr="00000000" w14:paraId="000000FB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Analysis how available technology infuences people’s abilities to navigate.</w:t>
            </w:r>
          </w:p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Activities: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Mengidentifikasi dan memberi pemahaman tentang tehnologi yang berpengaruh terhadap kemampuan orang memberi petunjuk.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JAVANESE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indikator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5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Membacaindahgeguritan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Student’s  Activity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5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175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Siswamembacateksgeguritan “Negaraku” dengancara yang benar.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WEEK 5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MAKING CONCLUSION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outcome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2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student will be able todemonstrate anunderstanding of exploration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Student’s  Activity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Siswa mennceritakan semua tahapan yang dilakukan ketika melakukan sebuah eksplorasi dalam kehidupannya sehari-hari, menjelaskan manfaat dan dampak yang timbul akibat eksplorasi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MATH 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Learning outcome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read and write equivalent fractions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5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simplify fractions in mental and written form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Student’s  Activity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5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175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Menjelaskan pecahan-pecahan senilai dengan gambar dan model konkret 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5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175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Siswa dapat mengubah sebuah pecahan menjadi pecahan-pecahan senilai yang lain 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5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175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siswa dapat menyederhanakan pecahan menjadi bentuk paling sederhana 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BAHASA INDONESIA</w:t>
            </w:r>
          </w:p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Learning Outcomes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2" w:right="0" w:hanging="16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Write independently and with confiendece, demonstrating a personal voice as a writer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2" w:right="0" w:hanging="16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Write for a range of purpose, both creative and informative, using different types of structures and styles accordding to the perpose of the writing 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32" w:right="0" w:hanging="23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Activities: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Making conclusion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Siswa menuliskan kembali pengetahuan lama dan pengetahuan baru  dengan bahasa mereka sendiri dan teks non fiksi menjadi sebuah paragraf yang runtut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SOCIAL STUDIES</w:t>
            </w:r>
          </w:p>
          <w:p w:rsidR="00000000" w:rsidDel="00000000" w:rsidP="00000000" w:rsidRDefault="00000000" w:rsidRPr="00000000" w14:paraId="0000012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Learning outcomes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Demostrans an understanding of methods of navigasi (for example, star, compasses, satellites)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32" w:right="0" w:hanging="23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Activities: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Siswamennceritakansemuatahapan yang dilakukanketikamelakukansebuaheksplorasidalamkehidupannyasehari-hari, menjelaskanmanfaatdandampak yang timbulakibateksplorasi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Menunjukkanmetodenavigasi (bintang, kompas, arahmata angina untukmenyimpulkan hasil pembelajaran.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Mengenalpetunjukarahdari SDA yang ada (bintang, sinarmatahari) sampaidenganmataangin.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JAVANESE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indikator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5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Mengartikan kata-kata sulit yang terdapat dalam geguritan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Student’s  Activity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5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175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Siswa dapat mengartikan teks geguritan “Transmigrasi” dengan cara yang benar.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5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175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Siswa mengerjakan Uji Kompetensi 1 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WEEK 6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TAKING ACTION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Summative test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Student’s  Activity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Siswa mengeksplorasi salah satu jenis Gaya dalam IPA serta membuat sebuah produk yang berhubungan dengan jenis gaya yang dipilihnya serta menjelaskan manfaat serta kerugian adanya gaya tersebut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Learning outcome</w:t>
            </w:r>
          </w:p>
          <w:p w:rsidR="00000000" w:rsidDel="00000000" w:rsidP="00000000" w:rsidRDefault="00000000" w:rsidRPr="00000000" w14:paraId="0000013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estimate sums and differences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Student’s  Activity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5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175" w:right="0" w:hanging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siswa dapat melakukan penaksiran dari jumlah, selisih, hasil kali, dan hasil bagi dua bilangan cacah maupun pecahan dan desimal 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BAHASA INDONESIA</w:t>
            </w:r>
          </w:p>
          <w:p w:rsidR="00000000" w:rsidDel="00000000" w:rsidP="00000000" w:rsidRDefault="00000000" w:rsidRPr="00000000" w14:paraId="0000013F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Learning Outcomes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use oral language appropriately, confidently and with increasing accuracy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62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Talking Action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54" w:right="0" w:hanging="27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Activities: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Siswa mempresentasikan hasil tulisannya dengan menggunakan bahasa mereka sendiri penuh percaya diri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SOCIAL STUDIES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270" w:right="0" w:hanging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Siswa mengeksplorasi salah satu jenis Gaya dalam IPA sertamembuatsebuahproduk yang berhubungandenganjenisgaya yang dipilihnya serta menjelaskan manfaat serta kerugian dan yagaya tersebut.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270" w:right="0" w:hanging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Siswa mengerjakan soal Post Test.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270" w:right="0" w:hanging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Siswa membuat kliping sederhana tentang “BentangAlam”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JAVANESE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5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Formative Test / Post Test</w:t>
            </w:r>
          </w:p>
        </w:tc>
      </w:tr>
    </w:tbl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5568.0" w:type="dxa"/>
        <w:jc w:val="left"/>
        <w:tblInd w:w="0.0" w:type="dxa"/>
        <w:tblBorders>
          <w:top w:color="ffed9f" w:space="0" w:sz="18" w:val="single"/>
          <w:left w:color="ffed9f" w:space="0" w:sz="18" w:val="single"/>
          <w:bottom w:color="ffed9f" w:space="0" w:sz="18" w:val="single"/>
          <w:right w:color="ffed9f" w:space="0" w:sz="18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568"/>
        <w:tblGridChange w:id="0">
          <w:tblGrid>
            <w:gridCol w:w="15568"/>
          </w:tblGrid>
        </w:tblGridChange>
      </w:tblGrid>
      <w:tr>
        <w:tc>
          <w:tcPr>
            <w:shd w:fill="ffed9f" w:val="clear"/>
          </w:tcPr>
          <w:p w:rsidR="00000000" w:rsidDel="00000000" w:rsidP="00000000" w:rsidRDefault="00000000" w:rsidRPr="00000000" w14:paraId="00000151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01752" cy="301752"/>
                  <wp:effectExtent b="0" l="0" r="0" t="0"/>
                  <wp:docPr id="100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3017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Supporting student agency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involving students as active participants in, and as constructors of, their learning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siswa mencari contoh berbagai jenis eksplorasi yang dilakukan oleh manusia berupa gambar dan keterangan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developing students’ capacity to plan, reflect and assess, in order to self-regulate and self-adjust learning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siswa merencanakan sebuah eksplorasi yang berkaitan dengan science 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supporting student-initiated inquiry and action.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Siswa melakukan sebuah eksplorasi serta mengambil data hasil eksplorasi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5568.0" w:type="dxa"/>
        <w:jc w:val="left"/>
        <w:tblInd w:w="0.0" w:type="dxa"/>
        <w:tblBorders>
          <w:top w:color="ffed9f" w:space="0" w:sz="18" w:val="single"/>
          <w:left w:color="ffed9f" w:space="0" w:sz="18" w:val="single"/>
          <w:bottom w:color="ffed9f" w:space="0" w:sz="18" w:val="single"/>
          <w:right w:color="ffed9f" w:space="0" w:sz="18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568"/>
        <w:tblGridChange w:id="0">
          <w:tblGrid>
            <w:gridCol w:w="15568"/>
          </w:tblGrid>
        </w:tblGridChange>
      </w:tblGrid>
      <w:tr>
        <w:tc>
          <w:tcPr>
            <w:shd w:fill="ffed9f" w:val="clear"/>
          </w:tcPr>
          <w:p w:rsidR="00000000" w:rsidDel="00000000" w:rsidP="00000000" w:rsidRDefault="00000000" w:rsidRPr="00000000" w14:paraId="00000159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92608" cy="310896"/>
                  <wp:effectExtent b="0" l="0" r="0" t="0"/>
                  <wp:docPr id="101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31089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Teacher and student questions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Teacher’s Questions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Apa yang kalian ketahui tentang eksplorasi?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Pernahkah kalian melakukan eksplorasi?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Mengapa setiap orang harus melakukan eksplorasi?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Apa yang menyebabkan orang harus melakukan eksplorasi?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Apa dampak dari eksplorasi yang dilakukan manusia?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Manfaat apa yang akan diperoleh manusia setelah melakukan eksplorasi?</w:t>
            </w:r>
          </w:p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Student’s Questions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Apa yang dimaksud eksplorasi?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Usaha Apa saja yang dilakukan selama eksplorasi?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Apa yang dicari manusia sehingga harus melakukan eksplorasi sampai ke luar angkasa?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Apakah eksplorasi membutuhkan biaya?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Apakah eksperimen science merupakan salah saru bentuk eksplorasi?</w:t>
            </w:r>
          </w:p>
        </w:tc>
      </w:tr>
    </w:tbl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5568.0" w:type="dxa"/>
        <w:jc w:val="left"/>
        <w:tblInd w:w="0.0" w:type="dxa"/>
        <w:tblBorders>
          <w:top w:color="ffed9f" w:space="0" w:sz="18" w:val="single"/>
          <w:left w:color="ffed9f" w:space="0" w:sz="18" w:val="single"/>
          <w:bottom w:color="ffed9f" w:space="0" w:sz="18" w:val="single"/>
          <w:right w:color="ffed9f" w:space="0" w:sz="18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568"/>
        <w:tblGridChange w:id="0">
          <w:tblGrid>
            <w:gridCol w:w="15568"/>
          </w:tblGrid>
        </w:tblGridChange>
      </w:tblGrid>
      <w:tr>
        <w:tc>
          <w:tcPr>
            <w:shd w:fill="ffed9f" w:val="clear"/>
          </w:tcPr>
          <w:p w:rsidR="00000000" w:rsidDel="00000000" w:rsidP="00000000" w:rsidRDefault="00000000" w:rsidRPr="00000000" w14:paraId="00000168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92608" cy="301752"/>
                  <wp:effectExtent b="0" l="0" r="0" t="0"/>
                  <wp:docPr id="102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3017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Ongoing assessment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Chart of student’s pre test</w:t>
            </w:r>
          </w:p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Picture of human eksploration</w:t>
            </w:r>
          </w:p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Worksheet eksperiment sifat gaya</w:t>
            </w:r>
          </w:p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Worksheet eksperiment sifat cahaya</w:t>
            </w:r>
          </w:p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Student’s Product eksplorasi gaya</w:t>
            </w:r>
          </w:p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Chart of student’s postest</w:t>
            </w:r>
          </w:p>
        </w:tc>
      </w:tr>
    </w:tbl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5568.0" w:type="dxa"/>
        <w:jc w:val="left"/>
        <w:tblInd w:w="0.0" w:type="dxa"/>
        <w:tblBorders>
          <w:top w:color="ffed9f" w:space="0" w:sz="18" w:val="single"/>
          <w:left w:color="ffed9f" w:space="0" w:sz="18" w:val="single"/>
          <w:bottom w:color="ffed9f" w:space="0" w:sz="18" w:val="single"/>
          <w:right w:color="ffed9f" w:space="0" w:sz="18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568"/>
        <w:tblGridChange w:id="0">
          <w:tblGrid>
            <w:gridCol w:w="15568"/>
          </w:tblGrid>
        </w:tblGridChange>
      </w:tblGrid>
      <w:tr>
        <w:tc>
          <w:tcPr>
            <w:shd w:fill="ffed9f" w:val="clear"/>
          </w:tcPr>
          <w:p w:rsidR="00000000" w:rsidDel="00000000" w:rsidP="00000000" w:rsidRDefault="00000000" w:rsidRPr="00000000" w14:paraId="00000170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29184" cy="329184"/>
                  <wp:effectExtent b="0" l="0" r="0" t="0"/>
                  <wp:docPr id="7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3291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Making flexible use of resources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MV Boli" w:cs="MV Boli" w:eastAsia="MV Boli" w:hAnsi="MV Bol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7">
              <w:r w:rsidDel="00000000" w:rsidR="00000000" w:rsidRPr="00000000">
                <w:rPr>
                  <w:rFonts w:ascii="MV Boli" w:cs="MV Boli" w:eastAsia="MV Boli" w:hAnsi="MV Bol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http://joedydevilla.blogspot.com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MV Boli" w:cs="MV Boli" w:eastAsia="MV Boli" w:hAnsi="MV Bol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8">
              <w:r w:rsidDel="00000000" w:rsidR="00000000" w:rsidRPr="00000000">
                <w:rPr>
                  <w:rFonts w:ascii="MV Boli" w:cs="MV Boli" w:eastAsia="MV Boli" w:hAnsi="MV Bol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https://rumusrumus.com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MV Boli" w:cs="MV Boli" w:eastAsia="MV Boli" w:hAnsi="MV Bol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9">
              <w:r w:rsidDel="00000000" w:rsidR="00000000" w:rsidRPr="00000000">
                <w:rPr>
                  <w:rFonts w:ascii="MV Boli" w:cs="MV Boli" w:eastAsia="MV Boli" w:hAnsi="MV Bol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https://www.youtube.com/watch?v=EQqD4jAHLHU&amp;t=25s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MV Boli" w:cs="MV Boli" w:eastAsia="MV Boli" w:hAnsi="MV Bol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0">
              <w:r w:rsidDel="00000000" w:rsidR="00000000" w:rsidRPr="00000000">
                <w:rPr>
                  <w:rFonts w:ascii="MV Boli" w:cs="MV Boli" w:eastAsia="MV Boli" w:hAnsi="MV Bol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https://www.youtube.com/watch?v=gPlWR30yxwQ&amp;t=117s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160" w:before="0" w:line="259" w:lineRule="auto"/>
              <w:ind w:left="0" w:right="0" w:firstLine="0"/>
              <w:jc w:val="left"/>
              <w:rPr>
                <w:rFonts w:ascii="MV Boli" w:cs="MV Boli" w:eastAsia="MV Boli" w:hAnsi="MV Bol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V Boli" w:cs="MV Boli" w:eastAsia="MV Boli" w:hAnsi="MV Bol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Buku paket TS kurnas tema7 hal. 9-12, 65-67, 125-129, 195-137</w:t>
            </w:r>
          </w:p>
          <w:p w:rsidR="00000000" w:rsidDel="00000000" w:rsidP="00000000" w:rsidRDefault="00000000" w:rsidRPr="00000000" w14:paraId="00000176">
            <w:pPr>
              <w:rPr>
                <w:rFonts w:ascii="MV Boli" w:cs="MV Boli" w:eastAsia="MV Boli" w:hAnsi="MV Boli"/>
                <w:sz w:val="22"/>
                <w:szCs w:val="22"/>
              </w:rPr>
            </w:pPr>
            <w:r w:rsidDel="00000000" w:rsidR="00000000" w:rsidRPr="00000000">
              <w:rPr>
                <w:rFonts w:ascii="MV Boli" w:cs="MV Boli" w:eastAsia="MV Boli" w:hAnsi="MV Boli"/>
                <w:sz w:val="22"/>
                <w:szCs w:val="22"/>
                <w:rtl w:val="0"/>
              </w:rPr>
              <w:t xml:space="preserve">Buku paket TS kurnas tema 5 hal. 12-16, 66-68, 80-81</w:t>
            </w:r>
          </w:p>
        </w:tc>
      </w:tr>
    </w:tbl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5568.0" w:type="dxa"/>
        <w:jc w:val="left"/>
        <w:tblInd w:w="0.0" w:type="dxa"/>
        <w:tblBorders>
          <w:top w:color="ffed9f" w:space="0" w:sz="18" w:val="single"/>
          <w:left w:color="ffed9f" w:space="0" w:sz="18" w:val="single"/>
          <w:bottom w:color="ffed9f" w:space="0" w:sz="18" w:val="single"/>
          <w:right w:color="ffed9f" w:space="0" w:sz="18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568"/>
        <w:tblGridChange w:id="0">
          <w:tblGrid>
            <w:gridCol w:w="15568"/>
          </w:tblGrid>
        </w:tblGridChange>
      </w:tblGrid>
      <w:tr>
        <w:tc>
          <w:tcPr>
            <w:shd w:fill="ffed9f" w:val="clear"/>
          </w:tcPr>
          <w:p w:rsidR="00000000" w:rsidDel="00000000" w:rsidP="00000000" w:rsidRDefault="00000000" w:rsidRPr="00000000" w14:paraId="00000178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01752" cy="301752"/>
                  <wp:effectExtent b="0" l="0" r="0" t="0"/>
                  <wp:docPr id="7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3017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Student self-assessment and peer feedback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Siswa saling menilai dan memberi saran dan masukan terhadap hasil karya siswa yang lain</w:t>
            </w:r>
          </w:p>
        </w:tc>
      </w:tr>
    </w:tbl>
    <w:p w:rsidR="00000000" w:rsidDel="00000000" w:rsidP="00000000" w:rsidRDefault="00000000" w:rsidRPr="00000000" w14:paraId="000001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5568.0" w:type="dxa"/>
        <w:jc w:val="left"/>
        <w:tblInd w:w="0.0" w:type="dxa"/>
        <w:tblBorders>
          <w:top w:color="ffed9f" w:space="0" w:sz="18" w:val="single"/>
          <w:left w:color="ffed9f" w:space="0" w:sz="18" w:val="single"/>
          <w:bottom w:color="ffed9f" w:space="0" w:sz="18" w:val="single"/>
          <w:right w:color="ffed9f" w:space="0" w:sz="18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568"/>
        <w:tblGridChange w:id="0">
          <w:tblGrid>
            <w:gridCol w:w="15568"/>
          </w:tblGrid>
        </w:tblGridChange>
      </w:tblGrid>
      <w:tr>
        <w:tc>
          <w:tcPr>
            <w:shd w:fill="ffed9f" w:val="clear"/>
          </w:tcPr>
          <w:p w:rsidR="00000000" w:rsidDel="00000000" w:rsidP="00000000" w:rsidRDefault="00000000" w:rsidRPr="00000000" w14:paraId="0000017B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92608" cy="292608"/>
                  <wp:effectExtent b="0" l="0" r="0" t="0"/>
                  <wp:docPr id="80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2926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Ongoing reflections for all teachers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Siswa melontarkan pengetahuan yang melebihi expectasi</w:t>
            </w:r>
          </w:p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Beberapa siswa masih kurang komunikatif dan terbuka untuk menanggapi masalah</w:t>
            </w:r>
          </w:p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Alat eksperimen yang masih terbatas</w:t>
            </w:r>
          </w:p>
        </w:tc>
      </w:tr>
    </w:tbl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5568.0" w:type="dxa"/>
        <w:jc w:val="left"/>
        <w:tblInd w:w="0.0" w:type="dxa"/>
        <w:tblBorders>
          <w:top w:color="ffed9f" w:space="0" w:sz="18" w:val="single"/>
          <w:left w:color="ffed9f" w:space="0" w:sz="18" w:val="single"/>
          <w:bottom w:color="ffed9f" w:space="0" w:sz="18" w:val="single"/>
          <w:right w:color="ffed9f" w:space="0" w:sz="18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568"/>
        <w:tblGridChange w:id="0">
          <w:tblGrid>
            <w:gridCol w:w="15568"/>
          </w:tblGrid>
        </w:tblGridChange>
      </w:tblGrid>
      <w:tr>
        <w:tc>
          <w:tcPr>
            <w:shd w:fill="ffed9f" w:val="clear"/>
          </w:tcPr>
          <w:p w:rsidR="00000000" w:rsidDel="00000000" w:rsidP="00000000" w:rsidRDefault="00000000" w:rsidRPr="00000000" w14:paraId="00000180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92608" cy="292608"/>
                  <wp:effectExtent b="0" l="0" r="0" t="0"/>
                  <wp:docPr id="8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2926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91919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Additional subject specific reflections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Quran Surat Arrahman ayat 33</w:t>
            </w:r>
          </w:p>
        </w:tc>
      </w:tr>
    </w:tbl>
    <w:p w:rsidR="00000000" w:rsidDel="00000000" w:rsidP="00000000" w:rsidRDefault="00000000" w:rsidRPr="00000000" w14:paraId="0000018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76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footerReference r:id="rId33" w:type="default"/>
      <w:pgSz w:h="11907" w:w="16839"/>
      <w:pgMar w:bottom="720" w:top="720" w:left="720" w:right="839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MV Boli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Open Sans" w:cs="Open Sans" w:eastAsia="Open Sans" w:hAnsi="Open Sans"/>
        <w:b w:val="0"/>
        <w:i w:val="0"/>
        <w:smallCaps w:val="0"/>
        <w:strike w:val="0"/>
        <w:color w:val="7f7f7f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7f7f7f"/>
        <w:sz w:val="24"/>
        <w:szCs w:val="24"/>
        <w:u w:val="none"/>
        <w:shd w:fill="auto" w:val="clear"/>
        <w:vertAlign w:val="baseline"/>
        <w:rtl w:val="0"/>
      </w:rPr>
      <w:t xml:space="preserve">PYP |Unit of inquiry planner (Primary years)  |  Page </w:t>
    </w: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7f7f7f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-19049</wp:posOffset>
          </wp:positionH>
          <wp:positionV relativeFrom="paragraph">
            <wp:posOffset>-45084</wp:posOffset>
          </wp:positionV>
          <wp:extent cx="1419225" cy="457700"/>
          <wp:effectExtent b="0" l="0" r="0" t="0"/>
          <wp:wrapSquare wrapText="bothSides" distB="0" distT="0" distL="0" distR="0"/>
          <wp:docPr id="82" name="image10.png"/>
          <a:graphic>
            <a:graphicData uri="http://schemas.openxmlformats.org/drawingml/2006/picture">
              <pic:pic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9225" cy="4577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color w:val="36343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Open Sans" w:cs="Open Sans" w:eastAsia="Open Sans" w:hAnsi="Open San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before="360" w:line="240" w:lineRule="auto"/>
    </w:pPr>
    <w:rPr>
      <w:rFonts w:ascii="Calibri" w:cs="Calibri" w:eastAsia="Calibri" w:hAnsi="Calibri"/>
      <w:color w:val="1c6294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color w:val="1c6294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color w:val="1c629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80" w:lineRule="auto"/>
    </w:pPr>
    <w:rPr>
      <w:rFonts w:ascii="Calibri" w:cs="Calibri" w:eastAsia="Calibri" w:hAnsi="Calibri"/>
      <w:color w:val="2683c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683c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683c6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color w:val="262626"/>
      <w:sz w:val="96"/>
      <w:szCs w:val="96"/>
    </w:rPr>
  </w:style>
  <w:style w:type="paragraph" w:styleId="Normal" w:default="1">
    <w:name w:val="Normal"/>
    <w:qFormat w:val="1"/>
    <w:rsid w:val="00546F25"/>
    <w:rPr>
      <w:rFonts w:ascii="Myriad Pro" w:hAnsi="Myriad Pro"/>
      <w:sz w:val="24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227382"/>
    <w:pPr>
      <w:keepNext w:val="1"/>
      <w:keepLines w:val="1"/>
      <w:spacing w:after="40" w:before="360" w:line="240" w:lineRule="auto"/>
      <w:outlineLvl w:val="0"/>
    </w:pPr>
    <w:rPr>
      <w:rFonts w:asciiTheme="majorHAnsi" w:cstheme="majorBidi" w:eastAsiaTheme="majorEastAsia" w:hAnsiTheme="majorHAnsi"/>
      <w:color w:val="1c6194" w:themeColor="accent6" w:themeShade="0000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227382"/>
    <w:pPr>
      <w:keepNext w:val="1"/>
      <w:keepLines w:val="1"/>
      <w:spacing w:after="0" w:before="80" w:line="240" w:lineRule="auto"/>
      <w:outlineLvl w:val="1"/>
    </w:pPr>
    <w:rPr>
      <w:rFonts w:asciiTheme="majorHAnsi" w:cstheme="majorBidi" w:eastAsiaTheme="majorEastAsia" w:hAnsiTheme="majorHAnsi"/>
      <w:color w:val="1c6194" w:themeColor="accent6" w:themeShade="0000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227382"/>
    <w:pPr>
      <w:keepNext w:val="1"/>
      <w:keepLines w:val="1"/>
      <w:spacing w:after="0" w:before="80" w:line="240" w:lineRule="auto"/>
      <w:outlineLvl w:val="2"/>
    </w:pPr>
    <w:rPr>
      <w:rFonts w:asciiTheme="majorHAnsi" w:cstheme="majorBidi" w:eastAsiaTheme="majorEastAsia" w:hAnsiTheme="majorHAnsi"/>
      <w:color w:val="1c6194" w:themeColor="accent6" w:themeShade="0000B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227382"/>
    <w:pPr>
      <w:keepNext w:val="1"/>
      <w:keepLines w:val="1"/>
      <w:spacing w:after="0" w:before="80"/>
      <w:outlineLvl w:val="3"/>
    </w:pPr>
    <w:rPr>
      <w:rFonts w:asciiTheme="majorHAnsi" w:cstheme="majorBidi" w:eastAsiaTheme="majorEastAsia" w:hAnsiTheme="majorHAnsi"/>
      <w:color w:val="2683c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227382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i w:val="1"/>
      <w:iCs w:val="1"/>
      <w:color w:val="2683c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227382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color w:val="2683c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227382"/>
    <w:pPr>
      <w:keepNext w:val="1"/>
      <w:keepLines w:val="1"/>
      <w:spacing w:after="0" w:before="40"/>
      <w:outlineLvl w:val="6"/>
    </w:pPr>
    <w:rPr>
      <w:rFonts w:asciiTheme="majorHAnsi" w:cstheme="majorBidi" w:eastAsiaTheme="majorEastAsia" w:hAnsiTheme="majorHAnsi"/>
      <w:b w:val="1"/>
      <w:bCs w:val="1"/>
      <w:color w:val="2683c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227382"/>
    <w:pPr>
      <w:keepNext w:val="1"/>
      <w:keepLines w:val="1"/>
      <w:spacing w:after="0" w:before="40"/>
      <w:outlineLvl w:val="7"/>
    </w:pPr>
    <w:rPr>
      <w:rFonts w:asciiTheme="majorHAnsi" w:cstheme="majorBidi" w:eastAsiaTheme="majorEastAsia" w:hAnsiTheme="majorHAnsi"/>
      <w:b w:val="1"/>
      <w:bCs w:val="1"/>
      <w:i w:val="1"/>
      <w:iCs w:val="1"/>
      <w:color w:val="2683c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227382"/>
    <w:pPr>
      <w:keepNext w:val="1"/>
      <w:keepLines w:val="1"/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2683c6" w:themeColor="accent6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227382"/>
    <w:rPr>
      <w:rFonts w:asciiTheme="majorHAnsi" w:cstheme="majorBidi" w:eastAsiaTheme="majorEastAsia" w:hAnsiTheme="majorHAnsi"/>
      <w:color w:val="1c6194" w:themeColor="accent6" w:themeShade="0000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sid w:val="00227382"/>
    <w:rPr>
      <w:rFonts w:asciiTheme="majorHAnsi" w:cstheme="majorBidi" w:eastAsiaTheme="majorEastAsia" w:hAnsiTheme="majorHAnsi"/>
      <w:color w:val="1c6194" w:themeColor="accent6" w:themeShade="0000BF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227382"/>
    <w:rPr>
      <w:rFonts w:asciiTheme="majorHAnsi" w:cstheme="majorBidi" w:eastAsiaTheme="majorEastAsia" w:hAnsiTheme="majorHAnsi"/>
      <w:color w:val="1c6194" w:themeColor="accent6" w:themeShade="0000B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227382"/>
    <w:rPr>
      <w:rFonts w:asciiTheme="majorHAnsi" w:cstheme="majorBidi" w:eastAsiaTheme="majorEastAsia" w:hAnsiTheme="majorHAnsi"/>
      <w:color w:val="2683c6" w:themeColor="accent6"/>
      <w:sz w:val="22"/>
      <w:szCs w:val="22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227382"/>
    <w:rPr>
      <w:rFonts w:asciiTheme="majorHAnsi" w:cstheme="majorBidi" w:eastAsiaTheme="majorEastAsia" w:hAnsiTheme="majorHAnsi"/>
      <w:i w:val="1"/>
      <w:iCs w:val="1"/>
      <w:color w:val="2683c6" w:themeColor="accent6"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227382"/>
    <w:rPr>
      <w:rFonts w:asciiTheme="majorHAnsi" w:cstheme="majorBidi" w:eastAsiaTheme="majorEastAsia" w:hAnsiTheme="majorHAnsi"/>
      <w:color w:val="2683c6" w:themeColor="accent6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227382"/>
    <w:rPr>
      <w:rFonts w:asciiTheme="majorHAnsi" w:cstheme="majorBidi" w:eastAsiaTheme="majorEastAsia" w:hAnsiTheme="majorHAnsi"/>
      <w:b w:val="1"/>
      <w:bCs w:val="1"/>
      <w:color w:val="2683c6" w:themeColor="accent6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227382"/>
    <w:rPr>
      <w:rFonts w:asciiTheme="majorHAnsi" w:cstheme="majorBidi" w:eastAsiaTheme="majorEastAsia" w:hAnsiTheme="majorHAnsi"/>
      <w:b w:val="1"/>
      <w:bCs w:val="1"/>
      <w:i w:val="1"/>
      <w:iCs w:val="1"/>
      <w:color w:val="2683c6" w:themeColor="accent6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227382"/>
    <w:rPr>
      <w:rFonts w:asciiTheme="majorHAnsi" w:cstheme="majorBidi" w:eastAsiaTheme="majorEastAsia" w:hAnsiTheme="majorHAnsi"/>
      <w:i w:val="1"/>
      <w:iCs w:val="1"/>
      <w:color w:val="2683c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227382"/>
    <w:pPr>
      <w:spacing w:line="240" w:lineRule="auto"/>
    </w:pPr>
    <w:rPr>
      <w:b w:val="1"/>
      <w:bCs w:val="1"/>
      <w:smallCaps w:val="1"/>
      <w:color w:val="595959" w:themeColor="text1" w:themeTint="0000A6"/>
    </w:rPr>
  </w:style>
  <w:style w:type="paragraph" w:styleId="Title">
    <w:name w:val="Title"/>
    <w:basedOn w:val="Normal"/>
    <w:next w:val="Normal"/>
    <w:link w:val="TitleChar"/>
    <w:uiPriority w:val="99"/>
    <w:qFormat w:val="1"/>
    <w:rsid w:val="00227382"/>
    <w:pPr>
      <w:spacing w:after="0" w:line="240" w:lineRule="auto"/>
      <w:contextualSpacing w:val="1"/>
    </w:pPr>
    <w:rPr>
      <w:rFonts w:asciiTheme="majorHAnsi" w:cstheme="majorBidi" w:eastAsiaTheme="majorEastAsia" w:hAnsiTheme="majorHAnsi"/>
      <w:color w:val="262626" w:themeColor="text1" w:themeTint="0000D9"/>
      <w:spacing w:val="-15"/>
      <w:sz w:val="96"/>
      <w:szCs w:val="96"/>
    </w:rPr>
  </w:style>
  <w:style w:type="character" w:styleId="TitleChar" w:customStyle="1">
    <w:name w:val="Title Char"/>
    <w:basedOn w:val="DefaultParagraphFont"/>
    <w:link w:val="Title"/>
    <w:uiPriority w:val="10"/>
    <w:rsid w:val="00227382"/>
    <w:rPr>
      <w:rFonts w:asciiTheme="majorHAnsi" w:cstheme="majorBidi" w:eastAsiaTheme="majorEastAsia" w:hAnsiTheme="majorHAnsi"/>
      <w:color w:val="262626" w:themeColor="text1" w:themeTint="0000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227382"/>
    <w:pPr>
      <w:numPr>
        <w:ilvl w:val="1"/>
      </w:numPr>
      <w:spacing w:line="240" w:lineRule="auto"/>
    </w:pPr>
    <w:rPr>
      <w:rFonts w:asciiTheme="majorHAnsi" w:cstheme="majorBidi" w:eastAsiaTheme="majorEastAsia" w:hAnsiTheme="majorHAnsi"/>
      <w:sz w:val="30"/>
      <w:szCs w:val="30"/>
    </w:rPr>
  </w:style>
  <w:style w:type="character" w:styleId="SubtitleChar" w:customStyle="1">
    <w:name w:val="Subtitle Char"/>
    <w:basedOn w:val="DefaultParagraphFont"/>
    <w:link w:val="Subtitle"/>
    <w:uiPriority w:val="11"/>
    <w:rsid w:val="00227382"/>
    <w:rPr>
      <w:rFonts w:asciiTheme="majorHAnsi" w:cstheme="majorBidi" w:eastAsiaTheme="majorEastAsia" w:hAnsiTheme="majorHAnsi"/>
      <w:sz w:val="30"/>
      <w:szCs w:val="30"/>
    </w:rPr>
  </w:style>
  <w:style w:type="character" w:styleId="Strong">
    <w:name w:val="Strong"/>
    <w:basedOn w:val="DefaultParagraphFont"/>
    <w:uiPriority w:val="22"/>
    <w:qFormat w:val="1"/>
    <w:rsid w:val="00227382"/>
    <w:rPr>
      <w:b w:val="1"/>
      <w:bCs w:val="1"/>
    </w:rPr>
  </w:style>
  <w:style w:type="character" w:styleId="Emphasis">
    <w:name w:val="Emphasis"/>
    <w:basedOn w:val="DefaultParagraphFont"/>
    <w:uiPriority w:val="20"/>
    <w:qFormat w:val="1"/>
    <w:rsid w:val="00227382"/>
    <w:rPr>
      <w:i w:val="1"/>
      <w:iCs w:val="1"/>
      <w:color w:val="2683c6" w:themeColor="accent6"/>
    </w:rPr>
  </w:style>
  <w:style w:type="paragraph" w:styleId="NoSpacing">
    <w:name w:val="No Spacing"/>
    <w:uiPriority w:val="1"/>
    <w:qFormat w:val="1"/>
    <w:rsid w:val="00180C8C"/>
    <w:pPr>
      <w:spacing w:after="0" w:line="240" w:lineRule="auto"/>
    </w:pPr>
    <w:rPr>
      <w:rFonts w:ascii="Myriad Pro" w:hAnsi="Myriad Pro"/>
      <w:sz w:val="22"/>
    </w:rPr>
  </w:style>
  <w:style w:type="paragraph" w:styleId="ListParagraph">
    <w:name w:val="List Paragraph"/>
    <w:basedOn w:val="Normal"/>
    <w:uiPriority w:val="34"/>
    <w:qFormat w:val="1"/>
    <w:rsid w:val="00227382"/>
    <w:pPr>
      <w:ind w:left="720"/>
      <w:contextualSpacing w:val="1"/>
    </w:pPr>
  </w:style>
  <w:style w:type="paragraph" w:styleId="Quote">
    <w:name w:val="Quote"/>
    <w:basedOn w:val="Normal"/>
    <w:next w:val="Normal"/>
    <w:link w:val="QuoteChar"/>
    <w:uiPriority w:val="29"/>
    <w:qFormat w:val="1"/>
    <w:rsid w:val="00227382"/>
    <w:pPr>
      <w:spacing w:before="160"/>
      <w:ind w:left="720" w:right="720"/>
      <w:jc w:val="center"/>
    </w:pPr>
    <w:rPr>
      <w:i w:val="1"/>
      <w:iCs w:val="1"/>
      <w:color w:val="262626" w:themeColor="text1" w:themeTint="0000D9"/>
    </w:rPr>
  </w:style>
  <w:style w:type="character" w:styleId="QuoteChar" w:customStyle="1">
    <w:name w:val="Quote Char"/>
    <w:basedOn w:val="DefaultParagraphFont"/>
    <w:link w:val="Quote"/>
    <w:uiPriority w:val="29"/>
    <w:rsid w:val="00227382"/>
    <w:rPr>
      <w:i w:val="1"/>
      <w:iCs w:val="1"/>
      <w:color w:val="262626" w:themeColor="text1" w:themeTint="0000D9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227382"/>
    <w:pPr>
      <w:spacing w:after="160" w:before="160" w:line="264" w:lineRule="auto"/>
      <w:ind w:left="720" w:right="720"/>
      <w:jc w:val="center"/>
    </w:pPr>
    <w:rPr>
      <w:rFonts w:asciiTheme="majorHAnsi" w:cstheme="majorBidi" w:eastAsiaTheme="majorEastAsia" w:hAnsiTheme="majorHAnsi"/>
      <w:i w:val="1"/>
      <w:iCs w:val="1"/>
      <w:color w:val="2683c6" w:themeColor="accent6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227382"/>
    <w:rPr>
      <w:rFonts w:asciiTheme="majorHAnsi" w:cstheme="majorBidi" w:eastAsiaTheme="majorEastAsia" w:hAnsiTheme="majorHAnsi"/>
      <w:i w:val="1"/>
      <w:iCs w:val="1"/>
      <w:color w:val="2683c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 w:val="1"/>
    <w:rsid w:val="00227382"/>
    <w:rPr>
      <w:i w:val="1"/>
      <w:iCs w:val="1"/>
    </w:rPr>
  </w:style>
  <w:style w:type="character" w:styleId="IntenseEmphasis">
    <w:name w:val="Intense Emphasis"/>
    <w:basedOn w:val="DefaultParagraphFont"/>
    <w:uiPriority w:val="21"/>
    <w:qFormat w:val="1"/>
    <w:rsid w:val="00227382"/>
    <w:rPr>
      <w:b w:val="1"/>
      <w:bCs w:val="1"/>
      <w:i w:val="1"/>
      <w:iCs w:val="1"/>
    </w:rPr>
  </w:style>
  <w:style w:type="character" w:styleId="SubtleReference">
    <w:name w:val="Subtle Reference"/>
    <w:basedOn w:val="DefaultParagraphFont"/>
    <w:uiPriority w:val="31"/>
    <w:qFormat w:val="1"/>
    <w:rsid w:val="00227382"/>
    <w:rPr>
      <w:smallCaps w:val="1"/>
      <w:color w:val="595959" w:themeColor="text1" w:themeTint="0000A6"/>
    </w:rPr>
  </w:style>
  <w:style w:type="character" w:styleId="IntenseReference">
    <w:name w:val="Intense Reference"/>
    <w:basedOn w:val="DefaultParagraphFont"/>
    <w:uiPriority w:val="32"/>
    <w:qFormat w:val="1"/>
    <w:rsid w:val="00227382"/>
    <w:rPr>
      <w:b w:val="1"/>
      <w:bCs w:val="1"/>
      <w:smallCaps w:val="1"/>
      <w:color w:val="2683c6" w:themeColor="accent6"/>
    </w:rPr>
  </w:style>
  <w:style w:type="character" w:styleId="BookTitle">
    <w:name w:val="Book Title"/>
    <w:basedOn w:val="DefaultParagraphFont"/>
    <w:uiPriority w:val="33"/>
    <w:qFormat w:val="1"/>
    <w:rsid w:val="00227382"/>
    <w:rPr>
      <w:b w:val="1"/>
      <w:bCs w:val="1"/>
      <w:caps w:val="0"/>
      <w:smallCaps w:val="1"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227382"/>
    <w:pPr>
      <w:outlineLvl w:val="9"/>
    </w:pPr>
  </w:style>
  <w:style w:type="paragraph" w:styleId="Headings" w:customStyle="1">
    <w:name w:val="Headings"/>
    <w:basedOn w:val="Normal"/>
    <w:link w:val="HeadingsChar"/>
    <w:uiPriority w:val="99"/>
    <w:rsid w:val="004373A6"/>
    <w:pPr>
      <w:suppressAutoHyphens w:val="1"/>
      <w:autoSpaceDE w:val="0"/>
      <w:autoSpaceDN w:val="0"/>
      <w:adjustRightInd w:val="0"/>
      <w:spacing w:after="0" w:line="288" w:lineRule="auto"/>
      <w:textAlignment w:val="center"/>
    </w:pPr>
    <w:rPr>
      <w:rFonts w:ascii="Myriad Pro Light Cond" w:cs="Myriad Pro Light Cond" w:hAnsi="Myriad Pro Light Cond"/>
      <w:b w:val="1"/>
      <w:bCs w:val="1"/>
      <w:color w:val="191919"/>
      <w:szCs w:val="24"/>
      <w:lang w:val="en-GB"/>
    </w:rPr>
  </w:style>
  <w:style w:type="table" w:styleId="TableGrid">
    <w:name w:val="Table Grid"/>
    <w:basedOn w:val="TableNormal"/>
    <w:uiPriority w:val="39"/>
    <w:rsid w:val="00490203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title" w:customStyle="1">
    <w:name w:val="text title"/>
    <w:basedOn w:val="Normal"/>
    <w:link w:val="texttitleChar"/>
    <w:qFormat w:val="1"/>
    <w:rsid w:val="004C577A"/>
    <w:pPr>
      <w:autoSpaceDE w:val="0"/>
      <w:autoSpaceDN w:val="0"/>
      <w:adjustRightInd w:val="0"/>
      <w:spacing w:after="0" w:line="288" w:lineRule="auto"/>
      <w:textAlignment w:val="center"/>
    </w:pPr>
    <w:rPr>
      <w:rFonts w:cs="Myriad Pro"/>
      <w:b w:val="1"/>
      <w:color w:val="191919"/>
      <w:szCs w:val="24"/>
      <w:lang w:val="en-GB"/>
    </w:rPr>
  </w:style>
  <w:style w:type="paragraph" w:styleId="boxtitle" w:customStyle="1">
    <w:name w:val="box title"/>
    <w:basedOn w:val="Headings"/>
    <w:link w:val="boxtitleChar"/>
    <w:qFormat w:val="1"/>
    <w:rsid w:val="0022402C"/>
    <w:pPr>
      <w:keepNext w:val="1"/>
      <w:keepLines w:val="1"/>
      <w:spacing w:line="240" w:lineRule="auto"/>
    </w:pPr>
    <w:rPr>
      <w:rFonts w:ascii="Myriad Pro" w:hAnsi="Myriad Pro"/>
      <w:sz w:val="32"/>
    </w:rPr>
  </w:style>
  <w:style w:type="character" w:styleId="texttitleChar" w:customStyle="1">
    <w:name w:val="text title Char"/>
    <w:basedOn w:val="DefaultParagraphFont"/>
    <w:link w:val="texttitle"/>
    <w:rsid w:val="004C577A"/>
    <w:rPr>
      <w:rFonts w:ascii="Myriad Pro" w:cs="Myriad Pro" w:hAnsi="Myriad Pro"/>
      <w:b w:val="1"/>
      <w:color w:val="191919"/>
      <w:sz w:val="24"/>
      <w:szCs w:val="24"/>
      <w:lang w:val="en-GB"/>
    </w:rPr>
  </w:style>
  <w:style w:type="character" w:styleId="HeadingsChar" w:customStyle="1">
    <w:name w:val="Headings Char"/>
    <w:basedOn w:val="DefaultParagraphFont"/>
    <w:link w:val="Headings"/>
    <w:uiPriority w:val="99"/>
    <w:rsid w:val="006C2211"/>
    <w:rPr>
      <w:rFonts w:ascii="Myriad Pro Light Cond" w:cs="Myriad Pro Light Cond" w:hAnsi="Myriad Pro Light Cond"/>
      <w:b w:val="1"/>
      <w:bCs w:val="1"/>
      <w:color w:val="191919"/>
      <w:sz w:val="24"/>
      <w:szCs w:val="24"/>
      <w:lang w:val="en-GB"/>
    </w:rPr>
  </w:style>
  <w:style w:type="character" w:styleId="boxtitleChar" w:customStyle="1">
    <w:name w:val="box title Char"/>
    <w:basedOn w:val="HeadingsChar"/>
    <w:link w:val="boxtitle"/>
    <w:rsid w:val="0022402C"/>
    <w:rPr>
      <w:rFonts w:ascii="Myriad Pro" w:cs="Myriad Pro Light Cond" w:hAnsi="Myriad Pro"/>
      <w:b w:val="1"/>
      <w:bCs w:val="1"/>
      <w:color w:val="191919"/>
      <w:sz w:val="32"/>
      <w:szCs w:val="24"/>
      <w:lang w:val="en-GB"/>
    </w:rPr>
  </w:style>
  <w:style w:type="paragraph" w:styleId="sectiontitle" w:customStyle="1">
    <w:name w:val="section title"/>
    <w:basedOn w:val="Normal"/>
    <w:link w:val="sectiontitleChar"/>
    <w:qFormat w:val="1"/>
    <w:rsid w:val="00E644B9"/>
    <w:pPr>
      <w:keepNext w:val="1"/>
      <w:keepLines w:val="1"/>
      <w:pageBreakBefore w:val="1"/>
      <w:spacing w:after="360"/>
      <w:jc w:val="center"/>
    </w:pPr>
    <w:rPr>
      <w:b w:val="1"/>
      <w:sz w:val="60"/>
      <w:szCs w:val="60"/>
    </w:rPr>
  </w:style>
  <w:style w:type="paragraph" w:styleId="prompt" w:customStyle="1">
    <w:name w:val="prompt"/>
    <w:basedOn w:val="Normal"/>
    <w:link w:val="promptChar"/>
    <w:qFormat w:val="1"/>
    <w:rsid w:val="00CE1AB8"/>
    <w:pPr>
      <w:autoSpaceDE w:val="0"/>
      <w:autoSpaceDN w:val="0"/>
      <w:adjustRightInd w:val="0"/>
      <w:spacing w:after="0" w:line="288" w:lineRule="auto"/>
      <w:textAlignment w:val="center"/>
    </w:pPr>
    <w:rPr>
      <w:rFonts w:cs="Myriad Pro"/>
      <w:color w:val="191919"/>
      <w:szCs w:val="24"/>
      <w:lang w:val="en-GB"/>
    </w:rPr>
  </w:style>
  <w:style w:type="character" w:styleId="sectiontitleChar" w:customStyle="1">
    <w:name w:val="section title Char"/>
    <w:basedOn w:val="DefaultParagraphFont"/>
    <w:link w:val="sectiontitle"/>
    <w:rsid w:val="00E644B9"/>
    <w:rPr>
      <w:rFonts w:ascii="Myriad Pro" w:hAnsi="Myriad Pro"/>
      <w:b w:val="1"/>
      <w:sz w:val="60"/>
      <w:szCs w:val="60"/>
    </w:rPr>
  </w:style>
  <w:style w:type="paragraph" w:styleId="sectionsubtitle" w:customStyle="1">
    <w:name w:val="section subtitle"/>
    <w:basedOn w:val="sectiontitle"/>
    <w:link w:val="sectionsubtitleChar"/>
    <w:qFormat w:val="1"/>
    <w:rsid w:val="00E644B9"/>
    <w:pPr>
      <w:pageBreakBefore w:val="0"/>
    </w:pPr>
    <w:rPr>
      <w:sz w:val="40"/>
      <w:szCs w:val="40"/>
      <w:lang w:val="en-GB"/>
    </w:rPr>
  </w:style>
  <w:style w:type="character" w:styleId="promptChar" w:customStyle="1">
    <w:name w:val="prompt Char"/>
    <w:basedOn w:val="DefaultParagraphFont"/>
    <w:link w:val="prompt"/>
    <w:rsid w:val="00CE1AB8"/>
    <w:rPr>
      <w:rFonts w:ascii="Myriad Pro" w:cs="Myriad Pro" w:hAnsi="Myriad Pro"/>
      <w:color w:val="191919"/>
      <w:sz w:val="24"/>
      <w:szCs w:val="24"/>
      <w:lang w:val="en-GB"/>
    </w:rPr>
  </w:style>
  <w:style w:type="paragraph" w:styleId="Bulletedbody" w:customStyle="1">
    <w:name w:val="Bulleted body"/>
    <w:basedOn w:val="Normal"/>
    <w:uiPriority w:val="99"/>
    <w:rsid w:val="00546F25"/>
    <w:pPr>
      <w:suppressAutoHyphens w:val="1"/>
      <w:autoSpaceDE w:val="0"/>
      <w:autoSpaceDN w:val="0"/>
      <w:adjustRightInd w:val="0"/>
      <w:spacing w:after="0" w:line="288" w:lineRule="auto"/>
      <w:ind w:left="360" w:hanging="360"/>
      <w:textAlignment w:val="center"/>
    </w:pPr>
    <w:rPr>
      <w:rFonts w:ascii="Myriad Pro Cond" w:cs="Myriad Pro Cond" w:hAnsi="Myriad Pro Cond"/>
      <w:b w:val="1"/>
      <w:bCs w:val="1"/>
      <w:color w:val="191919"/>
      <w:szCs w:val="24"/>
      <w:lang w:val="en-GB"/>
    </w:rPr>
  </w:style>
  <w:style w:type="character" w:styleId="sectionsubtitleChar" w:customStyle="1">
    <w:name w:val="section subtitle Char"/>
    <w:basedOn w:val="sectiontitleChar"/>
    <w:link w:val="sectionsubtitle"/>
    <w:rsid w:val="00E644B9"/>
    <w:rPr>
      <w:rFonts w:ascii="Myriad Pro" w:hAnsi="Myriad Pro"/>
      <w:b w:val="1"/>
      <w:sz w:val="40"/>
      <w:szCs w:val="40"/>
      <w:lang w:val="en-GB"/>
    </w:rPr>
  </w:style>
  <w:style w:type="paragraph" w:styleId="Header">
    <w:name w:val="header"/>
    <w:basedOn w:val="Normal"/>
    <w:link w:val="HeaderChar"/>
    <w:uiPriority w:val="99"/>
    <w:unhideWhenUsed w:val="1"/>
    <w:rsid w:val="002F0A0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F0A0B"/>
    <w:rPr>
      <w:rFonts w:ascii="Myriad Pro" w:hAnsi="Myriad Pro"/>
      <w:sz w:val="24"/>
    </w:rPr>
  </w:style>
  <w:style w:type="paragraph" w:styleId="Footer">
    <w:name w:val="footer"/>
    <w:basedOn w:val="Normal"/>
    <w:link w:val="FooterChar"/>
    <w:uiPriority w:val="99"/>
    <w:unhideWhenUsed w:val="1"/>
    <w:rsid w:val="002F0A0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F0A0B"/>
    <w:rPr>
      <w:rFonts w:ascii="Myriad Pro" w:hAnsi="Myriad Pro"/>
      <w:sz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B628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B628D"/>
    <w:rPr>
      <w:rFonts w:ascii="Tahoma" w:cs="Tahoma" w:hAnsi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884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884694"/>
    <w:rPr>
      <w:rFonts w:ascii="Courier New" w:cs="Courier New" w:eastAsia="Times New Roman" w:hAnsi="Courier New"/>
      <w:sz w:val="20"/>
      <w:szCs w:val="20"/>
    </w:rPr>
  </w:style>
  <w:style w:type="paragraph" w:styleId="Body" w:customStyle="1">
    <w:name w:val="Body"/>
    <w:qFormat w:val="1"/>
    <w:rsid w:val="001278B9"/>
    <w:pPr>
      <w:spacing w:after="160" w:line="259" w:lineRule="auto"/>
    </w:pPr>
    <w:rPr>
      <w:rFonts w:ascii="Helvetica" w:cs="Times New Roman" w:eastAsia="ヒラギノ角ゴ Pro W3" w:hAnsi="Helvetica"/>
      <w:color w:val="000000"/>
      <w:sz w:val="24"/>
      <w:szCs w:val="20"/>
    </w:rPr>
  </w:style>
  <w:style w:type="character" w:styleId="Hyperlink">
    <w:name w:val="Hyperlink"/>
    <w:uiPriority w:val="99"/>
    <w:qFormat w:val="1"/>
    <w:rsid w:val="004F30A0"/>
    <w:rPr>
      <w:color w:val="0000ff"/>
      <w:u w:val="single"/>
    </w:rPr>
  </w:style>
  <w:style w:type="paragraph" w:styleId="Subtitle">
    <w:name w:val="Subtitle"/>
    <w:basedOn w:val="Normal"/>
    <w:next w:val="Normal"/>
    <w:pPr>
      <w:spacing w:line="240" w:lineRule="auto"/>
    </w:pPr>
    <w:rPr>
      <w:rFonts w:ascii="Calibri" w:cs="Calibri" w:eastAsia="Calibri" w:hAnsi="Calibri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44.0" w:type="dxa"/>
        <w:bottom w:w="144.0" w:type="dxa"/>
        <w:right w:w="144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44.0" w:type="dxa"/>
        <w:bottom w:w="144.0" w:type="dxa"/>
        <w:right w:w="144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44.0" w:type="dxa"/>
        <w:bottom w:w="144.0" w:type="dxa"/>
        <w:right w:w="144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44.0" w:type="dxa"/>
        <w:bottom w:w="144.0" w:type="dxa"/>
        <w:right w:w="144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44.0" w:type="dxa"/>
        <w:bottom w:w="144.0" w:type="dxa"/>
        <w:right w:w="86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44.0" w:type="dxa"/>
        <w:bottom w:w="144.0" w:type="dxa"/>
        <w:right w:w="144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44.0" w:type="dxa"/>
        <w:bottom w:w="144.0" w:type="dxa"/>
        <w:right w:w="144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44.0" w:type="dxa"/>
        <w:bottom w:w="144.0" w:type="dxa"/>
        <w:right w:w="144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44.0" w:type="dxa"/>
        <w:bottom w:w="144.0" w:type="dxa"/>
        <w:right w:w="144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44.0" w:type="dxa"/>
        <w:bottom w:w="144.0" w:type="dxa"/>
        <w:right w:w="144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44.0" w:type="dxa"/>
        <w:bottom w:w="144.0" w:type="dxa"/>
        <w:right w:w="144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44.0" w:type="dxa"/>
        <w:bottom w:w="144.0" w:type="dxa"/>
        <w:right w:w="144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44.0" w:type="dxa"/>
        <w:bottom w:w="144.0" w:type="dxa"/>
        <w:right w:w="144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44.0" w:type="dxa"/>
        <w:bottom w:w="144.0" w:type="dxa"/>
        <w:right w:w="144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44.0" w:type="dxa"/>
        <w:bottom w:w="144.0" w:type="dxa"/>
        <w:right w:w="144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44.0" w:type="dxa"/>
        <w:bottom w:w="144.0" w:type="dxa"/>
        <w:right w:w="144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44.0" w:type="dxa"/>
        <w:bottom w:w="144.0" w:type="dxa"/>
        <w:right w:w="144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44.0" w:type="dxa"/>
        <w:bottom w:w="144.0" w:type="dxa"/>
        <w:right w:w="144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44.0" w:type="dxa"/>
        <w:bottom w:w="144.0" w:type="dxa"/>
        <w:right w:w="144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44.0" w:type="dxa"/>
        <w:bottom w:w="144.0" w:type="dxa"/>
        <w:right w:w="144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44.0" w:type="dxa"/>
        <w:bottom w:w="144.0" w:type="dxa"/>
        <w:right w:w="144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44.0" w:type="dxa"/>
        <w:bottom w:w="144.0" w:type="dxa"/>
        <w:right w:w="14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9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4" Type="http://schemas.openxmlformats.org/officeDocument/2006/relationships/image" Target="media/image20.png"/><Relationship Id="rId23" Type="http://schemas.openxmlformats.org/officeDocument/2006/relationships/image" Target="media/image1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2.png"/><Relationship Id="rId26" Type="http://schemas.openxmlformats.org/officeDocument/2006/relationships/image" Target="media/image2.png"/><Relationship Id="rId25" Type="http://schemas.openxmlformats.org/officeDocument/2006/relationships/image" Target="media/image19.png"/><Relationship Id="rId28" Type="http://schemas.openxmlformats.org/officeDocument/2006/relationships/hyperlink" Target="https://rumusrumus.com/" TargetMode="External"/><Relationship Id="rId27" Type="http://schemas.openxmlformats.org/officeDocument/2006/relationships/hyperlink" Target="http://joedydevilla.blogspot.co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www.youtube.com/watch?v=EQqD4jAHLHU&amp;t=25s" TargetMode="External"/><Relationship Id="rId7" Type="http://schemas.openxmlformats.org/officeDocument/2006/relationships/image" Target="media/image13.png"/><Relationship Id="rId8" Type="http://schemas.openxmlformats.org/officeDocument/2006/relationships/image" Target="media/image23.png"/><Relationship Id="rId31" Type="http://schemas.openxmlformats.org/officeDocument/2006/relationships/image" Target="media/image1.png"/><Relationship Id="rId30" Type="http://schemas.openxmlformats.org/officeDocument/2006/relationships/hyperlink" Target="https://www.youtube.com/watch?v=gPlWR30yxwQ&amp;t=117s" TargetMode="External"/><Relationship Id="rId11" Type="http://schemas.openxmlformats.org/officeDocument/2006/relationships/image" Target="media/image21.png"/><Relationship Id="rId33" Type="http://schemas.openxmlformats.org/officeDocument/2006/relationships/footer" Target="footer1.xml"/><Relationship Id="rId10" Type="http://schemas.openxmlformats.org/officeDocument/2006/relationships/image" Target="media/image5.png"/><Relationship Id="rId32" Type="http://schemas.openxmlformats.org/officeDocument/2006/relationships/image" Target="media/image3.png"/><Relationship Id="rId13" Type="http://schemas.openxmlformats.org/officeDocument/2006/relationships/image" Target="media/image8.png"/><Relationship Id="rId12" Type="http://schemas.openxmlformats.org/officeDocument/2006/relationships/image" Target="media/image4.png"/><Relationship Id="rId15" Type="http://schemas.openxmlformats.org/officeDocument/2006/relationships/image" Target="media/image14.png"/><Relationship Id="rId14" Type="http://schemas.openxmlformats.org/officeDocument/2006/relationships/image" Target="media/image12.png"/><Relationship Id="rId17" Type="http://schemas.openxmlformats.org/officeDocument/2006/relationships/image" Target="media/image7.png"/><Relationship Id="rId16" Type="http://schemas.openxmlformats.org/officeDocument/2006/relationships/image" Target="media/image6.png"/><Relationship Id="rId19" Type="http://schemas.openxmlformats.org/officeDocument/2006/relationships/image" Target="media/image11.png"/><Relationship Id="rId18" Type="http://schemas.openxmlformats.org/officeDocument/2006/relationships/image" Target="media/image1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etropolitan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Metropolitan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AUTpcqBNH9zsTOa6DBJ5eW2fqQ==">AMUW2mUSCUcFJDhwXEiwM7jPyjq1UzCLbQCBdMRD+Eu1E0PrKtV3bGc6Dk8jxvvB9lc34G0JQyyKUu8lTZ7x0Fwxj9qbl7LXadRhbCSm1OzDLimkK2U5mQ1D3Zvu4jx3OCwL+faknYEYIY417G2i0efWayJFhRbEeA==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2019-10-09T17:25:00Z</dcterms:created>
  <dc:creator>Tammy Wallace</dc:creator>
</cp:coreProperties>
</file>